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4FF" w:rsidRPr="00B20782" w:rsidRDefault="005704FF">
      <w:pPr>
        <w:pStyle w:val="Heading1"/>
        <w:jc w:val="center"/>
        <w:rPr>
          <w:b/>
          <w:sz w:val="22"/>
          <w:szCs w:val="22"/>
          <w:u w:val="none"/>
        </w:rPr>
      </w:pPr>
      <w:r w:rsidRPr="00B20782">
        <w:rPr>
          <w:b/>
          <w:sz w:val="22"/>
          <w:szCs w:val="22"/>
          <w:u w:val="none"/>
        </w:rPr>
        <w:t>SUZANNE METTLER</w:t>
      </w:r>
    </w:p>
    <w:p w:rsidR="00F50D1E" w:rsidRPr="00B20782" w:rsidRDefault="005770C0" w:rsidP="00F50D1E">
      <w:pPr>
        <w:jc w:val="center"/>
      </w:pPr>
      <w:r w:rsidRPr="00B20782">
        <w:t>John L. Senior</w:t>
      </w:r>
      <w:r w:rsidR="00F50D1E" w:rsidRPr="00B20782">
        <w:t xml:space="preserve"> Professor </w:t>
      </w:r>
      <w:r w:rsidR="003D0BBD" w:rsidRPr="00B20782">
        <w:t>o</w:t>
      </w:r>
      <w:r w:rsidR="001D4A28" w:rsidRPr="00B20782">
        <w:t>f</w:t>
      </w:r>
      <w:r w:rsidR="00F50D1E" w:rsidRPr="00B20782">
        <w:t xml:space="preserve"> American Institutions</w:t>
      </w:r>
    </w:p>
    <w:p w:rsidR="00D9575C" w:rsidRPr="00B20782" w:rsidRDefault="00982D1B" w:rsidP="00D02EC3">
      <w:pPr>
        <w:jc w:val="center"/>
        <w:rPr>
          <w:sz w:val="22"/>
          <w:szCs w:val="22"/>
        </w:rPr>
      </w:pPr>
      <w:r w:rsidRPr="00B20782">
        <w:rPr>
          <w:sz w:val="22"/>
          <w:szCs w:val="22"/>
        </w:rPr>
        <w:t>Cornell University</w:t>
      </w:r>
    </w:p>
    <w:p w:rsidR="00982D1B" w:rsidRPr="00B20782" w:rsidRDefault="00982D1B" w:rsidP="00D02EC3">
      <w:pPr>
        <w:jc w:val="center"/>
        <w:rPr>
          <w:sz w:val="22"/>
          <w:szCs w:val="22"/>
        </w:rPr>
      </w:pPr>
      <w:r w:rsidRPr="00B20782">
        <w:rPr>
          <w:sz w:val="22"/>
          <w:szCs w:val="22"/>
        </w:rPr>
        <w:t>Department of Government</w:t>
      </w:r>
    </w:p>
    <w:p w:rsidR="00982D1B" w:rsidRPr="00B20782" w:rsidRDefault="00982D1B" w:rsidP="00D02EC3">
      <w:pPr>
        <w:jc w:val="center"/>
        <w:rPr>
          <w:sz w:val="22"/>
          <w:szCs w:val="22"/>
        </w:rPr>
      </w:pPr>
      <w:r w:rsidRPr="00B20782">
        <w:rPr>
          <w:sz w:val="22"/>
          <w:szCs w:val="22"/>
        </w:rPr>
        <w:t>214 White Hall</w:t>
      </w:r>
    </w:p>
    <w:p w:rsidR="00982D1B" w:rsidRPr="00B20782" w:rsidRDefault="00982D1B" w:rsidP="00D02EC3">
      <w:pPr>
        <w:jc w:val="center"/>
        <w:rPr>
          <w:sz w:val="22"/>
          <w:szCs w:val="22"/>
        </w:rPr>
      </w:pPr>
      <w:r w:rsidRPr="00B20782">
        <w:rPr>
          <w:sz w:val="22"/>
          <w:szCs w:val="22"/>
        </w:rPr>
        <w:t>Ithaca, NY 14853-7901</w:t>
      </w:r>
    </w:p>
    <w:p w:rsidR="00982D1B" w:rsidRPr="00B20782" w:rsidRDefault="00982D1B" w:rsidP="00D02EC3">
      <w:pPr>
        <w:jc w:val="center"/>
        <w:rPr>
          <w:sz w:val="22"/>
          <w:szCs w:val="22"/>
        </w:rPr>
      </w:pPr>
      <w:r w:rsidRPr="00B20782">
        <w:rPr>
          <w:sz w:val="22"/>
          <w:szCs w:val="22"/>
        </w:rPr>
        <w:t>(</w:t>
      </w:r>
      <w:r w:rsidR="009D7363" w:rsidRPr="00B20782">
        <w:rPr>
          <w:sz w:val="22"/>
          <w:szCs w:val="22"/>
        </w:rPr>
        <w:t>315</w:t>
      </w:r>
      <w:r w:rsidRPr="00B20782">
        <w:rPr>
          <w:sz w:val="22"/>
          <w:szCs w:val="22"/>
        </w:rPr>
        <w:t xml:space="preserve">) </w:t>
      </w:r>
      <w:r w:rsidR="009D7363" w:rsidRPr="00B20782">
        <w:rPr>
          <w:sz w:val="22"/>
          <w:szCs w:val="22"/>
        </w:rPr>
        <w:t>412-1910</w:t>
      </w:r>
    </w:p>
    <w:p w:rsidR="00982D1B" w:rsidRPr="00B20782" w:rsidRDefault="00982D1B" w:rsidP="00D02EC3">
      <w:pPr>
        <w:jc w:val="center"/>
        <w:rPr>
          <w:sz w:val="22"/>
          <w:szCs w:val="22"/>
        </w:rPr>
      </w:pPr>
      <w:r w:rsidRPr="00B20782">
        <w:rPr>
          <w:sz w:val="22"/>
          <w:szCs w:val="22"/>
        </w:rPr>
        <w:t>FAX (607) 255-4530</w:t>
      </w:r>
    </w:p>
    <w:p w:rsidR="00982D1B" w:rsidRPr="00B20782" w:rsidRDefault="00D6775E" w:rsidP="00D02EC3">
      <w:pPr>
        <w:jc w:val="center"/>
        <w:rPr>
          <w:sz w:val="22"/>
          <w:szCs w:val="22"/>
        </w:rPr>
      </w:pPr>
      <w:hyperlink r:id="rId6" w:history="1">
        <w:r w:rsidR="00982D1B" w:rsidRPr="00B20782">
          <w:rPr>
            <w:rStyle w:val="Hyperlink"/>
            <w:color w:val="auto"/>
            <w:sz w:val="22"/>
            <w:szCs w:val="22"/>
          </w:rPr>
          <w:t>sbm24@cornell.edu</w:t>
        </w:r>
      </w:hyperlink>
    </w:p>
    <w:p w:rsidR="00D02EC3" w:rsidRPr="00B20782" w:rsidRDefault="00D02EC3">
      <w:pPr>
        <w:pBdr>
          <w:bottom w:val="single" w:sz="12" w:space="1" w:color="auto"/>
        </w:pBdr>
        <w:jc w:val="center"/>
        <w:rPr>
          <w:sz w:val="22"/>
          <w:szCs w:val="22"/>
        </w:rPr>
      </w:pPr>
    </w:p>
    <w:p w:rsidR="00D02EC3" w:rsidRPr="00B20782" w:rsidRDefault="00D02EC3">
      <w:pPr>
        <w:jc w:val="center"/>
        <w:rPr>
          <w:sz w:val="22"/>
          <w:szCs w:val="22"/>
        </w:rPr>
      </w:pPr>
      <w:r w:rsidRPr="00B20782">
        <w:rPr>
          <w:sz w:val="22"/>
          <w:szCs w:val="22"/>
        </w:rPr>
        <w:softHyphen/>
      </w:r>
      <w:r w:rsidRPr="00B20782">
        <w:rPr>
          <w:sz w:val="22"/>
          <w:szCs w:val="22"/>
        </w:rPr>
        <w:softHyphen/>
      </w:r>
      <w:r w:rsidRPr="00B20782">
        <w:rPr>
          <w:sz w:val="22"/>
          <w:szCs w:val="22"/>
        </w:rPr>
        <w:softHyphen/>
      </w:r>
      <w:r w:rsidRPr="00B20782">
        <w:rPr>
          <w:sz w:val="22"/>
          <w:szCs w:val="22"/>
        </w:rPr>
        <w:softHyphen/>
      </w:r>
      <w:r w:rsidRPr="00B20782">
        <w:rPr>
          <w:sz w:val="22"/>
          <w:szCs w:val="22"/>
        </w:rPr>
        <w:softHyphen/>
      </w:r>
      <w:r w:rsidRPr="00B20782">
        <w:rPr>
          <w:sz w:val="22"/>
          <w:szCs w:val="22"/>
        </w:rPr>
        <w:softHyphen/>
      </w:r>
      <w:r w:rsidRPr="00B20782">
        <w:rPr>
          <w:sz w:val="22"/>
          <w:szCs w:val="22"/>
        </w:rPr>
        <w:softHyphen/>
      </w:r>
      <w:r w:rsidRPr="00B20782">
        <w:rPr>
          <w:sz w:val="22"/>
          <w:szCs w:val="22"/>
        </w:rPr>
        <w:softHyphen/>
      </w:r>
      <w:r w:rsidRPr="00B20782">
        <w:rPr>
          <w:sz w:val="22"/>
          <w:szCs w:val="22"/>
        </w:rPr>
        <w:softHyphen/>
      </w:r>
      <w:r w:rsidRPr="00B20782">
        <w:rPr>
          <w:sz w:val="22"/>
          <w:szCs w:val="22"/>
        </w:rPr>
        <w:softHyphen/>
      </w:r>
      <w:r w:rsidRPr="00B20782">
        <w:rPr>
          <w:sz w:val="22"/>
          <w:szCs w:val="22"/>
        </w:rPr>
        <w:softHyphen/>
      </w:r>
      <w:r w:rsidRPr="00B20782">
        <w:rPr>
          <w:sz w:val="22"/>
          <w:szCs w:val="22"/>
        </w:rPr>
        <w:softHyphen/>
      </w:r>
      <w:r w:rsidRPr="00B20782">
        <w:rPr>
          <w:sz w:val="22"/>
          <w:szCs w:val="22"/>
        </w:rPr>
        <w:softHyphen/>
      </w:r>
      <w:r w:rsidRPr="00B20782">
        <w:rPr>
          <w:sz w:val="22"/>
          <w:szCs w:val="22"/>
        </w:rPr>
        <w:softHyphen/>
      </w:r>
      <w:r w:rsidRPr="00B20782">
        <w:rPr>
          <w:sz w:val="22"/>
          <w:szCs w:val="22"/>
        </w:rPr>
        <w:softHyphen/>
      </w:r>
      <w:r w:rsidRPr="00B20782">
        <w:rPr>
          <w:sz w:val="22"/>
          <w:szCs w:val="22"/>
        </w:rPr>
        <w:softHyphen/>
      </w:r>
      <w:r w:rsidRPr="00B20782">
        <w:rPr>
          <w:sz w:val="22"/>
          <w:szCs w:val="22"/>
        </w:rPr>
        <w:softHyphen/>
      </w:r>
    </w:p>
    <w:p w:rsidR="005704FF" w:rsidRPr="00B20782" w:rsidRDefault="005704FF">
      <w:pPr>
        <w:pStyle w:val="Heading1"/>
        <w:rPr>
          <w:b/>
          <w:sz w:val="22"/>
          <w:szCs w:val="22"/>
          <w:u w:val="none"/>
        </w:rPr>
      </w:pPr>
      <w:r w:rsidRPr="00B20782">
        <w:rPr>
          <w:b/>
          <w:sz w:val="22"/>
          <w:szCs w:val="22"/>
          <w:u w:val="none"/>
        </w:rPr>
        <w:t>ACADEMIC POSITION</w:t>
      </w:r>
      <w:r w:rsidR="0003594C" w:rsidRPr="00B20782">
        <w:rPr>
          <w:b/>
          <w:sz w:val="22"/>
          <w:szCs w:val="22"/>
          <w:u w:val="none"/>
        </w:rPr>
        <w:t>S</w:t>
      </w:r>
    </w:p>
    <w:p w:rsidR="005704FF" w:rsidRPr="00B20782" w:rsidRDefault="005704FF">
      <w:pPr>
        <w:rPr>
          <w:sz w:val="22"/>
          <w:szCs w:val="22"/>
        </w:rPr>
      </w:pPr>
      <w:r w:rsidRPr="00B20782">
        <w:rPr>
          <w:sz w:val="22"/>
          <w:szCs w:val="22"/>
        </w:rPr>
        <w:tab/>
      </w:r>
    </w:p>
    <w:p w:rsidR="005770C0" w:rsidRPr="00B20782" w:rsidRDefault="005770C0" w:rsidP="005770C0">
      <w:pPr>
        <w:ind w:left="1440" w:hanging="720"/>
        <w:rPr>
          <w:sz w:val="22"/>
          <w:szCs w:val="22"/>
        </w:rPr>
      </w:pPr>
      <w:r w:rsidRPr="00B20782">
        <w:rPr>
          <w:sz w:val="22"/>
          <w:szCs w:val="22"/>
        </w:rPr>
        <w:t>John L. Senior Professor of American Institutions, Department of Government, Cornell University, 2018 to present</w:t>
      </w:r>
    </w:p>
    <w:p w:rsidR="005770C0" w:rsidRPr="00B20782" w:rsidRDefault="005770C0" w:rsidP="00F33804">
      <w:pPr>
        <w:ind w:left="1440" w:hanging="720"/>
        <w:rPr>
          <w:sz w:val="22"/>
          <w:szCs w:val="22"/>
        </w:rPr>
      </w:pPr>
    </w:p>
    <w:p w:rsidR="00F33804" w:rsidRPr="00B20782" w:rsidRDefault="00F50D1E" w:rsidP="00F33804">
      <w:pPr>
        <w:ind w:left="1440" w:hanging="720"/>
        <w:rPr>
          <w:sz w:val="22"/>
          <w:szCs w:val="22"/>
        </w:rPr>
      </w:pPr>
      <w:r w:rsidRPr="00B20782">
        <w:rPr>
          <w:sz w:val="22"/>
          <w:szCs w:val="22"/>
        </w:rPr>
        <w:t xml:space="preserve">Clinton Rossiter </w:t>
      </w:r>
      <w:r w:rsidR="00A25D3C" w:rsidRPr="00B20782">
        <w:rPr>
          <w:sz w:val="22"/>
          <w:szCs w:val="22"/>
        </w:rPr>
        <w:t>Professor</w:t>
      </w:r>
      <w:r w:rsidRPr="00B20782">
        <w:rPr>
          <w:sz w:val="22"/>
          <w:szCs w:val="22"/>
        </w:rPr>
        <w:t xml:space="preserve"> </w:t>
      </w:r>
      <w:r w:rsidR="00C16753" w:rsidRPr="00B20782">
        <w:rPr>
          <w:sz w:val="22"/>
          <w:szCs w:val="22"/>
        </w:rPr>
        <w:t>o</w:t>
      </w:r>
      <w:r w:rsidR="00EC082D" w:rsidRPr="00B20782">
        <w:rPr>
          <w:sz w:val="22"/>
          <w:szCs w:val="22"/>
        </w:rPr>
        <w:t>f</w:t>
      </w:r>
      <w:r w:rsidRPr="00B20782">
        <w:rPr>
          <w:sz w:val="22"/>
          <w:szCs w:val="22"/>
        </w:rPr>
        <w:t xml:space="preserve"> American Institutions</w:t>
      </w:r>
      <w:r w:rsidR="00F33804" w:rsidRPr="00B20782">
        <w:rPr>
          <w:sz w:val="22"/>
          <w:szCs w:val="22"/>
        </w:rPr>
        <w:t>, Department of Government, Cornell University, 2007</w:t>
      </w:r>
      <w:r w:rsidR="005770C0" w:rsidRPr="00B20782">
        <w:rPr>
          <w:sz w:val="22"/>
          <w:szCs w:val="22"/>
        </w:rPr>
        <w:t xml:space="preserve"> - 2018</w:t>
      </w:r>
    </w:p>
    <w:p w:rsidR="00E07E71" w:rsidRPr="00B20782" w:rsidRDefault="00E07E71" w:rsidP="00F33804">
      <w:pPr>
        <w:ind w:left="1440" w:hanging="720"/>
        <w:rPr>
          <w:sz w:val="22"/>
          <w:szCs w:val="22"/>
        </w:rPr>
      </w:pPr>
    </w:p>
    <w:p w:rsidR="0055686E" w:rsidRPr="00B20782" w:rsidRDefault="002C2E1C" w:rsidP="0055686E">
      <w:pPr>
        <w:ind w:left="1440" w:hanging="720"/>
        <w:rPr>
          <w:spacing w:val="-3"/>
          <w:sz w:val="22"/>
          <w:szCs w:val="22"/>
        </w:rPr>
      </w:pPr>
      <w:r w:rsidRPr="00B20782">
        <w:rPr>
          <w:sz w:val="22"/>
          <w:szCs w:val="22"/>
        </w:rPr>
        <w:t xml:space="preserve">Distinguished Professor, </w:t>
      </w:r>
      <w:r w:rsidR="0055686E" w:rsidRPr="00B20782">
        <w:rPr>
          <w:sz w:val="22"/>
          <w:szCs w:val="22"/>
        </w:rPr>
        <w:t xml:space="preserve">Full Professor, </w:t>
      </w:r>
      <w:r w:rsidRPr="00B20782">
        <w:rPr>
          <w:sz w:val="22"/>
          <w:szCs w:val="22"/>
        </w:rPr>
        <w:t xml:space="preserve">Syracuse University, </w:t>
      </w:r>
      <w:r w:rsidR="0055686E" w:rsidRPr="00B20782">
        <w:rPr>
          <w:sz w:val="22"/>
          <w:szCs w:val="22"/>
        </w:rPr>
        <w:t xml:space="preserve">Maxwell School of Citizenship and Public Affairs, Department of Political Science, </w:t>
      </w:r>
      <w:r w:rsidRPr="00B20782">
        <w:rPr>
          <w:sz w:val="22"/>
          <w:szCs w:val="22"/>
        </w:rPr>
        <w:t>2006</w:t>
      </w:r>
      <w:r w:rsidR="00F33804" w:rsidRPr="00B20782">
        <w:rPr>
          <w:sz w:val="22"/>
          <w:szCs w:val="22"/>
        </w:rPr>
        <w:t>-2007</w:t>
      </w:r>
      <w:r w:rsidR="0055686E" w:rsidRPr="00B20782">
        <w:rPr>
          <w:sz w:val="22"/>
          <w:szCs w:val="22"/>
        </w:rPr>
        <w:t xml:space="preserve"> (previous position</w:t>
      </w:r>
      <w:r w:rsidR="00760F76" w:rsidRPr="00B20782">
        <w:rPr>
          <w:sz w:val="22"/>
          <w:szCs w:val="22"/>
        </w:rPr>
        <w:t>s</w:t>
      </w:r>
      <w:r w:rsidR="0055686E" w:rsidRPr="00B20782">
        <w:rPr>
          <w:sz w:val="22"/>
          <w:szCs w:val="22"/>
        </w:rPr>
        <w:t xml:space="preserve"> at Syracuse University: </w:t>
      </w:r>
      <w:r w:rsidR="005704FF" w:rsidRPr="00B20782">
        <w:rPr>
          <w:sz w:val="22"/>
          <w:szCs w:val="22"/>
        </w:rPr>
        <w:t>Alumni Associate Professor, 2002</w:t>
      </w:r>
      <w:r w:rsidR="00540E6A" w:rsidRPr="00B20782">
        <w:rPr>
          <w:sz w:val="22"/>
          <w:szCs w:val="22"/>
        </w:rPr>
        <w:t>- 2006</w:t>
      </w:r>
      <w:r w:rsidR="0055686E" w:rsidRPr="00B20782">
        <w:rPr>
          <w:sz w:val="22"/>
          <w:szCs w:val="22"/>
        </w:rPr>
        <w:t xml:space="preserve">; </w:t>
      </w:r>
      <w:r w:rsidR="005704FF" w:rsidRPr="00B20782">
        <w:rPr>
          <w:spacing w:val="-3"/>
          <w:sz w:val="22"/>
          <w:szCs w:val="22"/>
        </w:rPr>
        <w:t>Associate Professor, 2000-</w:t>
      </w:r>
      <w:r w:rsidR="00F33804" w:rsidRPr="00B20782">
        <w:rPr>
          <w:spacing w:val="-3"/>
          <w:sz w:val="22"/>
          <w:szCs w:val="22"/>
        </w:rPr>
        <w:t>200</w:t>
      </w:r>
      <w:r w:rsidR="0055686E" w:rsidRPr="00B20782">
        <w:rPr>
          <w:spacing w:val="-3"/>
          <w:sz w:val="22"/>
          <w:szCs w:val="22"/>
        </w:rPr>
        <w:t>2; Assistant Professor, 1994-2000; also S</w:t>
      </w:r>
      <w:r w:rsidR="005A5079" w:rsidRPr="00B20782">
        <w:rPr>
          <w:spacing w:val="-3"/>
          <w:sz w:val="22"/>
          <w:szCs w:val="22"/>
        </w:rPr>
        <w:t>enior Research Associate, Alan K. Campbell Public Affairs Institute</w:t>
      </w:r>
      <w:r w:rsidR="0055686E" w:rsidRPr="00B20782">
        <w:rPr>
          <w:spacing w:val="-3"/>
          <w:sz w:val="22"/>
          <w:szCs w:val="22"/>
        </w:rPr>
        <w:t>)</w:t>
      </w:r>
    </w:p>
    <w:p w:rsidR="005704FF" w:rsidRPr="00B20782" w:rsidRDefault="0055686E" w:rsidP="0055686E">
      <w:pPr>
        <w:rPr>
          <w:spacing w:val="-3"/>
          <w:sz w:val="22"/>
          <w:szCs w:val="22"/>
        </w:rPr>
      </w:pPr>
      <w:r w:rsidRPr="00B20782">
        <w:rPr>
          <w:spacing w:val="-3"/>
          <w:sz w:val="22"/>
          <w:szCs w:val="22"/>
        </w:rPr>
        <w:t xml:space="preserve"> </w:t>
      </w:r>
    </w:p>
    <w:p w:rsidR="005704FF" w:rsidRPr="00B20782" w:rsidRDefault="005704FF">
      <w:pPr>
        <w:pStyle w:val="Heading1"/>
        <w:rPr>
          <w:b/>
          <w:sz w:val="22"/>
          <w:szCs w:val="22"/>
          <w:u w:val="none"/>
        </w:rPr>
      </w:pPr>
      <w:r w:rsidRPr="00B20782">
        <w:rPr>
          <w:b/>
          <w:sz w:val="22"/>
          <w:szCs w:val="22"/>
          <w:u w:val="none"/>
        </w:rPr>
        <w:t>EDUCATION</w:t>
      </w:r>
    </w:p>
    <w:p w:rsidR="005704FF" w:rsidRPr="00B20782" w:rsidRDefault="005704FF">
      <w:pPr>
        <w:suppressAutoHyphens/>
        <w:jc w:val="both"/>
        <w:rPr>
          <w:spacing w:val="-3"/>
          <w:sz w:val="22"/>
          <w:szCs w:val="22"/>
        </w:rPr>
      </w:pPr>
    </w:p>
    <w:p w:rsidR="005704FF" w:rsidRPr="00B20782" w:rsidRDefault="005704FF">
      <w:pPr>
        <w:suppressAutoHyphens/>
        <w:jc w:val="both"/>
        <w:rPr>
          <w:spacing w:val="-3"/>
          <w:sz w:val="22"/>
          <w:szCs w:val="22"/>
        </w:rPr>
      </w:pPr>
      <w:r w:rsidRPr="00B20782">
        <w:rPr>
          <w:spacing w:val="-3"/>
          <w:sz w:val="22"/>
          <w:szCs w:val="22"/>
        </w:rPr>
        <w:tab/>
        <w:t>Ph.D. Cornell University, Ithaca, NY; Government, May 1994</w:t>
      </w:r>
    </w:p>
    <w:p w:rsidR="005704FF" w:rsidRPr="00B20782" w:rsidRDefault="005704FF">
      <w:pPr>
        <w:suppressAutoHyphens/>
        <w:jc w:val="both"/>
        <w:rPr>
          <w:spacing w:val="-3"/>
          <w:sz w:val="22"/>
          <w:szCs w:val="22"/>
        </w:rPr>
      </w:pPr>
      <w:r w:rsidRPr="00B20782">
        <w:rPr>
          <w:spacing w:val="-3"/>
          <w:sz w:val="22"/>
          <w:szCs w:val="22"/>
        </w:rPr>
        <w:tab/>
        <w:t>M.A.  University of Illinois, Urbana, IL; Political Science, October 1989</w:t>
      </w:r>
    </w:p>
    <w:p w:rsidR="005704FF" w:rsidRPr="00B20782" w:rsidRDefault="005704FF">
      <w:pPr>
        <w:suppressAutoHyphens/>
        <w:jc w:val="both"/>
        <w:rPr>
          <w:spacing w:val="-3"/>
          <w:sz w:val="22"/>
          <w:szCs w:val="22"/>
        </w:rPr>
      </w:pPr>
      <w:r w:rsidRPr="00B20782">
        <w:rPr>
          <w:spacing w:val="-3"/>
          <w:sz w:val="22"/>
          <w:szCs w:val="22"/>
        </w:rPr>
        <w:tab/>
        <w:t xml:space="preserve">B.A.  Boston College, Chestnut Hill, MA; May 1984, </w:t>
      </w:r>
      <w:r w:rsidRPr="00B20782">
        <w:rPr>
          <w:i/>
          <w:spacing w:val="-3"/>
          <w:sz w:val="22"/>
          <w:szCs w:val="22"/>
        </w:rPr>
        <w:t>Summa Cum Laude</w:t>
      </w:r>
    </w:p>
    <w:p w:rsidR="005704FF" w:rsidRPr="00B20782" w:rsidRDefault="005704FF">
      <w:pPr>
        <w:suppressAutoHyphens/>
        <w:jc w:val="both"/>
        <w:rPr>
          <w:spacing w:val="-3"/>
          <w:sz w:val="22"/>
          <w:szCs w:val="22"/>
        </w:rPr>
      </w:pPr>
    </w:p>
    <w:p w:rsidR="005704FF" w:rsidRPr="00B20782" w:rsidRDefault="005C7857">
      <w:pPr>
        <w:pStyle w:val="Heading1"/>
        <w:rPr>
          <w:b/>
          <w:sz w:val="22"/>
          <w:szCs w:val="22"/>
          <w:u w:val="none"/>
        </w:rPr>
      </w:pPr>
      <w:r w:rsidRPr="00B20782">
        <w:rPr>
          <w:b/>
          <w:sz w:val="22"/>
          <w:szCs w:val="22"/>
          <w:u w:val="none"/>
        </w:rPr>
        <w:t xml:space="preserve">MAJOR </w:t>
      </w:r>
      <w:r w:rsidR="005704FF" w:rsidRPr="00B20782">
        <w:rPr>
          <w:b/>
          <w:sz w:val="22"/>
          <w:szCs w:val="22"/>
          <w:u w:val="none"/>
        </w:rPr>
        <w:t>PUBLICATIONS</w:t>
      </w:r>
    </w:p>
    <w:p w:rsidR="005704FF" w:rsidRPr="00B20782" w:rsidRDefault="005704FF">
      <w:pPr>
        <w:suppressAutoHyphens/>
        <w:jc w:val="both"/>
        <w:rPr>
          <w:spacing w:val="-3"/>
          <w:sz w:val="22"/>
          <w:szCs w:val="22"/>
        </w:rPr>
      </w:pPr>
    </w:p>
    <w:p w:rsidR="00290B02" w:rsidRPr="00B20782" w:rsidRDefault="005704FF">
      <w:pPr>
        <w:suppressAutoHyphens/>
        <w:jc w:val="both"/>
        <w:rPr>
          <w:i/>
          <w:spacing w:val="-3"/>
          <w:sz w:val="22"/>
          <w:szCs w:val="22"/>
        </w:rPr>
      </w:pPr>
      <w:r w:rsidRPr="00B20782">
        <w:rPr>
          <w:i/>
          <w:spacing w:val="-3"/>
          <w:sz w:val="22"/>
          <w:szCs w:val="22"/>
        </w:rPr>
        <w:t>Book</w:t>
      </w:r>
      <w:r w:rsidR="00B86D97" w:rsidRPr="00B20782">
        <w:rPr>
          <w:i/>
          <w:spacing w:val="-3"/>
          <w:sz w:val="22"/>
          <w:szCs w:val="22"/>
        </w:rPr>
        <w:t>s</w:t>
      </w:r>
    </w:p>
    <w:p w:rsidR="005E4FA2" w:rsidRPr="00B20782" w:rsidRDefault="00290B02">
      <w:pPr>
        <w:suppressAutoHyphens/>
        <w:jc w:val="both"/>
        <w:rPr>
          <w:i/>
          <w:spacing w:val="-3"/>
          <w:sz w:val="22"/>
          <w:szCs w:val="22"/>
        </w:rPr>
      </w:pPr>
      <w:r w:rsidRPr="00B20782">
        <w:rPr>
          <w:i/>
          <w:spacing w:val="-3"/>
          <w:sz w:val="22"/>
          <w:szCs w:val="22"/>
        </w:rPr>
        <w:tab/>
      </w:r>
    </w:p>
    <w:p w:rsidR="005E4FA2" w:rsidRPr="00B20782" w:rsidRDefault="005E4FA2" w:rsidP="005E4FA2">
      <w:pPr>
        <w:ind w:left="1440" w:hanging="720"/>
        <w:rPr>
          <w:sz w:val="22"/>
          <w:szCs w:val="22"/>
        </w:rPr>
      </w:pPr>
      <w:r w:rsidRPr="00B20782">
        <w:rPr>
          <w:i/>
          <w:sz w:val="22"/>
          <w:szCs w:val="22"/>
        </w:rPr>
        <w:t>Four Threats: The Recurring Crises of American Democracy,</w:t>
      </w:r>
      <w:r w:rsidRPr="00B20782">
        <w:rPr>
          <w:sz w:val="22"/>
          <w:szCs w:val="22"/>
        </w:rPr>
        <w:t xml:space="preserve"> </w:t>
      </w:r>
      <w:r w:rsidR="00654807" w:rsidRPr="00B20782">
        <w:rPr>
          <w:sz w:val="22"/>
          <w:szCs w:val="22"/>
        </w:rPr>
        <w:t xml:space="preserve">co-authored </w:t>
      </w:r>
      <w:r w:rsidRPr="00B20782">
        <w:rPr>
          <w:sz w:val="22"/>
          <w:szCs w:val="22"/>
        </w:rPr>
        <w:t xml:space="preserve">with Robert </w:t>
      </w:r>
      <w:r w:rsidR="00D74509" w:rsidRPr="00B20782">
        <w:rPr>
          <w:sz w:val="22"/>
          <w:szCs w:val="22"/>
        </w:rPr>
        <w:t xml:space="preserve">C. </w:t>
      </w:r>
      <w:r w:rsidRPr="00B20782">
        <w:rPr>
          <w:sz w:val="22"/>
          <w:szCs w:val="22"/>
        </w:rPr>
        <w:t>Lieberman. (New York: St. Martin’s Press, 2020).</w:t>
      </w:r>
    </w:p>
    <w:p w:rsidR="005E4FA2" w:rsidRPr="00B20782" w:rsidRDefault="005E4FA2">
      <w:pPr>
        <w:suppressAutoHyphens/>
        <w:jc w:val="both"/>
        <w:rPr>
          <w:i/>
          <w:spacing w:val="-3"/>
          <w:sz w:val="22"/>
          <w:szCs w:val="22"/>
        </w:rPr>
      </w:pPr>
    </w:p>
    <w:p w:rsidR="00290B02" w:rsidRPr="00B20782" w:rsidRDefault="005E4FA2">
      <w:pPr>
        <w:suppressAutoHyphens/>
        <w:jc w:val="both"/>
        <w:rPr>
          <w:spacing w:val="-3"/>
          <w:sz w:val="22"/>
          <w:szCs w:val="22"/>
        </w:rPr>
      </w:pPr>
      <w:r w:rsidRPr="00B20782">
        <w:rPr>
          <w:i/>
          <w:spacing w:val="-3"/>
          <w:sz w:val="22"/>
          <w:szCs w:val="22"/>
        </w:rPr>
        <w:tab/>
      </w:r>
      <w:r w:rsidR="00290B02" w:rsidRPr="00B20782">
        <w:rPr>
          <w:i/>
          <w:spacing w:val="-3"/>
          <w:sz w:val="22"/>
          <w:szCs w:val="22"/>
        </w:rPr>
        <w:t xml:space="preserve">The Government-Citizen Disconnect. </w:t>
      </w:r>
      <w:r w:rsidR="00056006" w:rsidRPr="00B20782">
        <w:rPr>
          <w:spacing w:val="-3"/>
          <w:sz w:val="22"/>
          <w:szCs w:val="22"/>
        </w:rPr>
        <w:t>(</w:t>
      </w:r>
      <w:r w:rsidR="00290B02" w:rsidRPr="00B20782">
        <w:rPr>
          <w:spacing w:val="-3"/>
          <w:sz w:val="22"/>
          <w:szCs w:val="22"/>
        </w:rPr>
        <w:t>New York: Russell Sage Foundation, 2018</w:t>
      </w:r>
      <w:r w:rsidR="00056006" w:rsidRPr="00B20782">
        <w:rPr>
          <w:spacing w:val="-3"/>
          <w:sz w:val="22"/>
          <w:szCs w:val="22"/>
        </w:rPr>
        <w:t>)</w:t>
      </w:r>
      <w:r w:rsidR="0098729F" w:rsidRPr="00B20782">
        <w:rPr>
          <w:spacing w:val="-3"/>
          <w:sz w:val="22"/>
          <w:szCs w:val="22"/>
        </w:rPr>
        <w:t>.</w:t>
      </w:r>
    </w:p>
    <w:p w:rsidR="0098729F" w:rsidRPr="00B20782" w:rsidRDefault="0098729F">
      <w:pPr>
        <w:suppressAutoHyphens/>
        <w:jc w:val="both"/>
        <w:rPr>
          <w:spacing w:val="-3"/>
          <w:sz w:val="22"/>
          <w:szCs w:val="22"/>
        </w:rPr>
      </w:pPr>
    </w:p>
    <w:p w:rsidR="00D8003E" w:rsidRPr="00B20782" w:rsidRDefault="00D8003E" w:rsidP="00D8003E">
      <w:pPr>
        <w:suppressAutoHyphens/>
        <w:ind w:left="1440" w:hanging="1440"/>
        <w:jc w:val="both"/>
        <w:rPr>
          <w:spacing w:val="-3"/>
          <w:sz w:val="22"/>
          <w:szCs w:val="22"/>
        </w:rPr>
      </w:pPr>
      <w:r w:rsidRPr="00B20782">
        <w:rPr>
          <w:spacing w:val="-3"/>
          <w:sz w:val="22"/>
          <w:szCs w:val="22"/>
        </w:rPr>
        <w:tab/>
        <w:t>Winner of the Alexander George Book Award of the International Society of Political Psychology, 2019</w:t>
      </w:r>
    </w:p>
    <w:p w:rsidR="00FE44CB" w:rsidRPr="00B20782" w:rsidRDefault="00FE44CB" w:rsidP="00FE44CB">
      <w:pPr>
        <w:suppressAutoHyphens/>
        <w:ind w:left="1440" w:hanging="1440"/>
        <w:jc w:val="both"/>
        <w:rPr>
          <w:i/>
          <w:spacing w:val="-3"/>
          <w:sz w:val="22"/>
          <w:szCs w:val="22"/>
        </w:rPr>
      </w:pPr>
      <w:r w:rsidRPr="00B20782">
        <w:rPr>
          <w:i/>
          <w:spacing w:val="-3"/>
          <w:sz w:val="22"/>
          <w:szCs w:val="22"/>
        </w:rPr>
        <w:tab/>
      </w:r>
    </w:p>
    <w:p w:rsidR="0005656C" w:rsidRPr="00B20782" w:rsidRDefault="0005656C" w:rsidP="009B6508">
      <w:pPr>
        <w:suppressAutoHyphens/>
        <w:ind w:left="1440" w:hanging="720"/>
        <w:rPr>
          <w:sz w:val="22"/>
          <w:szCs w:val="22"/>
        </w:rPr>
      </w:pPr>
      <w:r w:rsidRPr="00B20782">
        <w:rPr>
          <w:i/>
          <w:sz w:val="22"/>
          <w:szCs w:val="22"/>
        </w:rPr>
        <w:t xml:space="preserve">Oxford Handbook of American Political Development, </w:t>
      </w:r>
      <w:r w:rsidRPr="00B20782">
        <w:rPr>
          <w:sz w:val="22"/>
          <w:szCs w:val="22"/>
        </w:rPr>
        <w:t xml:space="preserve">co-edited with Richard M. Valelly and Robert C. Lieberman. </w:t>
      </w:r>
      <w:r w:rsidRPr="00B20782">
        <w:rPr>
          <w:i/>
          <w:sz w:val="22"/>
          <w:szCs w:val="22"/>
        </w:rPr>
        <w:t xml:space="preserve"> </w:t>
      </w:r>
      <w:r w:rsidRPr="00B20782">
        <w:rPr>
          <w:sz w:val="22"/>
          <w:szCs w:val="22"/>
        </w:rPr>
        <w:t>(New York: Oxford University Press, 2016)</w:t>
      </w:r>
      <w:r w:rsidR="0098729F" w:rsidRPr="00B20782">
        <w:rPr>
          <w:sz w:val="22"/>
          <w:szCs w:val="22"/>
        </w:rPr>
        <w:t>.</w:t>
      </w:r>
    </w:p>
    <w:p w:rsidR="0005656C" w:rsidRPr="00B20782" w:rsidRDefault="0005656C" w:rsidP="00FE44CB">
      <w:pPr>
        <w:suppressAutoHyphens/>
        <w:ind w:left="1440" w:hanging="720"/>
        <w:jc w:val="both"/>
        <w:rPr>
          <w:i/>
          <w:spacing w:val="-3"/>
          <w:sz w:val="22"/>
          <w:szCs w:val="22"/>
        </w:rPr>
      </w:pPr>
    </w:p>
    <w:p w:rsidR="00FE44CB" w:rsidRPr="00B20782" w:rsidRDefault="00FE44CB" w:rsidP="00FE44CB">
      <w:pPr>
        <w:suppressAutoHyphens/>
        <w:ind w:left="1440" w:hanging="720"/>
        <w:jc w:val="both"/>
        <w:rPr>
          <w:spacing w:val="-3"/>
          <w:sz w:val="22"/>
          <w:szCs w:val="22"/>
        </w:rPr>
      </w:pPr>
      <w:r w:rsidRPr="00B20782">
        <w:rPr>
          <w:i/>
          <w:spacing w:val="-3"/>
          <w:sz w:val="22"/>
          <w:szCs w:val="22"/>
        </w:rPr>
        <w:t xml:space="preserve">Degrees of Inequality: How </w:t>
      </w:r>
      <w:r w:rsidR="00062E9C" w:rsidRPr="00B20782">
        <w:rPr>
          <w:i/>
          <w:spacing w:val="-3"/>
          <w:sz w:val="22"/>
          <w:szCs w:val="22"/>
        </w:rPr>
        <w:t xml:space="preserve">the Politics of </w:t>
      </w:r>
      <w:r w:rsidRPr="00B20782">
        <w:rPr>
          <w:i/>
          <w:spacing w:val="-3"/>
          <w:sz w:val="22"/>
          <w:szCs w:val="22"/>
        </w:rPr>
        <w:t>Higher Education</w:t>
      </w:r>
      <w:r w:rsidR="00062E9C" w:rsidRPr="00B20782">
        <w:rPr>
          <w:i/>
          <w:spacing w:val="-3"/>
          <w:sz w:val="22"/>
          <w:szCs w:val="22"/>
        </w:rPr>
        <w:t xml:space="preserve"> </w:t>
      </w:r>
      <w:r w:rsidRPr="00B20782">
        <w:rPr>
          <w:i/>
          <w:spacing w:val="-3"/>
          <w:sz w:val="22"/>
          <w:szCs w:val="22"/>
        </w:rPr>
        <w:t xml:space="preserve">Sabotaged the American </w:t>
      </w:r>
      <w:r w:rsidR="00062E9C" w:rsidRPr="00B20782">
        <w:rPr>
          <w:i/>
          <w:spacing w:val="-3"/>
          <w:sz w:val="22"/>
          <w:szCs w:val="22"/>
        </w:rPr>
        <w:t>Dream</w:t>
      </w:r>
      <w:r w:rsidRPr="00B20782">
        <w:rPr>
          <w:i/>
          <w:spacing w:val="-3"/>
          <w:sz w:val="22"/>
          <w:szCs w:val="22"/>
        </w:rPr>
        <w:t xml:space="preserve"> </w:t>
      </w:r>
      <w:r w:rsidRPr="00B20782">
        <w:rPr>
          <w:spacing w:val="-3"/>
          <w:sz w:val="22"/>
          <w:szCs w:val="22"/>
        </w:rPr>
        <w:t>(New York: Basic Books, 2014)</w:t>
      </w:r>
      <w:r w:rsidR="0098729F" w:rsidRPr="00B20782">
        <w:rPr>
          <w:spacing w:val="-3"/>
          <w:sz w:val="22"/>
          <w:szCs w:val="22"/>
        </w:rPr>
        <w:t>.</w:t>
      </w:r>
    </w:p>
    <w:p w:rsidR="00BC61E9" w:rsidRPr="00B20782" w:rsidRDefault="00BC61E9" w:rsidP="005A5079">
      <w:pPr>
        <w:suppressAutoHyphens/>
        <w:ind w:left="720" w:hanging="720"/>
        <w:jc w:val="both"/>
        <w:rPr>
          <w:spacing w:val="-3"/>
          <w:sz w:val="22"/>
          <w:szCs w:val="22"/>
        </w:rPr>
      </w:pPr>
    </w:p>
    <w:p w:rsidR="004A2D66" w:rsidRPr="00B20782" w:rsidRDefault="004A2D66" w:rsidP="004A2D66">
      <w:pPr>
        <w:suppressAutoHyphens/>
        <w:ind w:left="1440" w:hanging="720"/>
        <w:jc w:val="both"/>
        <w:rPr>
          <w:spacing w:val="-3"/>
          <w:sz w:val="22"/>
          <w:szCs w:val="22"/>
        </w:rPr>
      </w:pPr>
      <w:r w:rsidRPr="00B20782">
        <w:rPr>
          <w:i/>
          <w:spacing w:val="-3"/>
          <w:sz w:val="22"/>
          <w:szCs w:val="22"/>
        </w:rPr>
        <w:t>The Submerged State:</w:t>
      </w:r>
      <w:r w:rsidR="00AE2FDF" w:rsidRPr="00B20782">
        <w:rPr>
          <w:i/>
          <w:spacing w:val="-3"/>
          <w:sz w:val="22"/>
          <w:szCs w:val="22"/>
        </w:rPr>
        <w:t xml:space="preserve"> How Invisible Government Policies Undermine American Democracy</w:t>
      </w:r>
      <w:r w:rsidRPr="00B20782">
        <w:rPr>
          <w:spacing w:val="-3"/>
          <w:sz w:val="22"/>
          <w:szCs w:val="22"/>
        </w:rPr>
        <w:t xml:space="preserve"> (</w:t>
      </w:r>
      <w:r w:rsidR="0032056A" w:rsidRPr="00B20782">
        <w:rPr>
          <w:spacing w:val="-3"/>
          <w:sz w:val="22"/>
          <w:szCs w:val="22"/>
        </w:rPr>
        <w:t xml:space="preserve">Chicago, IL: </w:t>
      </w:r>
      <w:r w:rsidRPr="00B20782">
        <w:rPr>
          <w:spacing w:val="-3"/>
          <w:sz w:val="22"/>
          <w:szCs w:val="22"/>
        </w:rPr>
        <w:t>University of Chicago Press</w:t>
      </w:r>
      <w:r w:rsidR="0032056A" w:rsidRPr="00B20782">
        <w:rPr>
          <w:spacing w:val="-3"/>
          <w:sz w:val="22"/>
          <w:szCs w:val="22"/>
        </w:rPr>
        <w:t>, 2011</w:t>
      </w:r>
      <w:r w:rsidRPr="00B20782">
        <w:rPr>
          <w:spacing w:val="-3"/>
          <w:sz w:val="22"/>
          <w:szCs w:val="22"/>
        </w:rPr>
        <w:t>)</w:t>
      </w:r>
      <w:r w:rsidR="0098729F" w:rsidRPr="00B20782">
        <w:rPr>
          <w:spacing w:val="-3"/>
          <w:sz w:val="22"/>
          <w:szCs w:val="22"/>
        </w:rPr>
        <w:t>.</w:t>
      </w:r>
    </w:p>
    <w:p w:rsidR="004A2D66" w:rsidRPr="00B20782" w:rsidRDefault="004A2D66" w:rsidP="005A5079">
      <w:pPr>
        <w:suppressAutoHyphens/>
        <w:ind w:left="720" w:hanging="720"/>
        <w:jc w:val="both"/>
        <w:rPr>
          <w:spacing w:val="-3"/>
          <w:sz w:val="22"/>
          <w:szCs w:val="22"/>
        </w:rPr>
      </w:pPr>
    </w:p>
    <w:p w:rsidR="00C013F5" w:rsidRPr="00B20782" w:rsidRDefault="00F33804" w:rsidP="00F33804">
      <w:pPr>
        <w:suppressAutoHyphens/>
        <w:ind w:left="1440" w:hanging="720"/>
        <w:rPr>
          <w:spacing w:val="-3"/>
          <w:sz w:val="22"/>
          <w:szCs w:val="22"/>
        </w:rPr>
      </w:pPr>
      <w:r w:rsidRPr="00B20782">
        <w:rPr>
          <w:i/>
          <w:spacing w:val="-3"/>
          <w:sz w:val="22"/>
          <w:szCs w:val="22"/>
        </w:rPr>
        <w:lastRenderedPageBreak/>
        <w:t xml:space="preserve">Remaking America: </w:t>
      </w:r>
      <w:r w:rsidR="00C013F5" w:rsidRPr="00B20782">
        <w:rPr>
          <w:i/>
          <w:spacing w:val="-3"/>
          <w:sz w:val="22"/>
          <w:szCs w:val="22"/>
        </w:rPr>
        <w:t>Democracy</w:t>
      </w:r>
      <w:r w:rsidRPr="00B20782">
        <w:rPr>
          <w:i/>
          <w:spacing w:val="-3"/>
          <w:sz w:val="22"/>
          <w:szCs w:val="22"/>
        </w:rPr>
        <w:t xml:space="preserve"> and Public Policy in an Age of Inequality</w:t>
      </w:r>
      <w:r w:rsidR="00C013F5" w:rsidRPr="00B20782">
        <w:rPr>
          <w:spacing w:val="-3"/>
          <w:sz w:val="22"/>
          <w:szCs w:val="22"/>
        </w:rPr>
        <w:t>, co-edited volume, with Jacob Hacker and Joe Soss</w:t>
      </w:r>
      <w:r w:rsidR="006B44D9" w:rsidRPr="00B20782">
        <w:rPr>
          <w:spacing w:val="-3"/>
          <w:sz w:val="22"/>
          <w:szCs w:val="22"/>
        </w:rPr>
        <w:t xml:space="preserve">.  </w:t>
      </w:r>
      <w:r w:rsidR="0098729F" w:rsidRPr="00B20782">
        <w:rPr>
          <w:spacing w:val="-3"/>
          <w:sz w:val="22"/>
          <w:szCs w:val="22"/>
        </w:rPr>
        <w:t>(</w:t>
      </w:r>
      <w:r w:rsidR="006B44D9" w:rsidRPr="00B20782">
        <w:rPr>
          <w:spacing w:val="-3"/>
          <w:sz w:val="22"/>
          <w:szCs w:val="22"/>
        </w:rPr>
        <w:t xml:space="preserve">New York: </w:t>
      </w:r>
      <w:r w:rsidR="00C013F5" w:rsidRPr="00B20782">
        <w:rPr>
          <w:spacing w:val="-3"/>
          <w:sz w:val="22"/>
          <w:szCs w:val="22"/>
        </w:rPr>
        <w:t xml:space="preserve">Russell Sage Foundation Press, </w:t>
      </w:r>
      <w:r w:rsidRPr="00B20782">
        <w:rPr>
          <w:spacing w:val="-3"/>
          <w:sz w:val="22"/>
          <w:szCs w:val="22"/>
        </w:rPr>
        <w:t>2007</w:t>
      </w:r>
      <w:r w:rsidR="0098729F" w:rsidRPr="00B20782">
        <w:rPr>
          <w:spacing w:val="-3"/>
          <w:sz w:val="22"/>
          <w:szCs w:val="22"/>
        </w:rPr>
        <w:t>).</w:t>
      </w:r>
    </w:p>
    <w:p w:rsidR="00C013F5" w:rsidRPr="00B20782" w:rsidRDefault="00C013F5" w:rsidP="005A5079">
      <w:pPr>
        <w:suppressAutoHyphens/>
        <w:ind w:left="720" w:hanging="720"/>
        <w:jc w:val="both"/>
        <w:rPr>
          <w:spacing w:val="-3"/>
          <w:sz w:val="22"/>
          <w:szCs w:val="22"/>
        </w:rPr>
      </w:pPr>
    </w:p>
    <w:p w:rsidR="00B86D97" w:rsidRPr="00B20782" w:rsidRDefault="00B86D97" w:rsidP="005A5079">
      <w:pPr>
        <w:suppressAutoHyphens/>
        <w:ind w:left="720" w:hanging="720"/>
        <w:jc w:val="both"/>
        <w:rPr>
          <w:spacing w:val="-3"/>
          <w:sz w:val="22"/>
          <w:szCs w:val="22"/>
        </w:rPr>
      </w:pPr>
      <w:r w:rsidRPr="00B20782">
        <w:rPr>
          <w:spacing w:val="-3"/>
          <w:sz w:val="22"/>
          <w:szCs w:val="22"/>
        </w:rPr>
        <w:tab/>
      </w:r>
      <w:r w:rsidR="00270AAC" w:rsidRPr="00B20782">
        <w:rPr>
          <w:i/>
          <w:spacing w:val="-3"/>
          <w:sz w:val="22"/>
          <w:szCs w:val="22"/>
        </w:rPr>
        <w:t>Soldiers to Citizens</w:t>
      </w:r>
      <w:r w:rsidRPr="00B20782">
        <w:rPr>
          <w:i/>
          <w:spacing w:val="-3"/>
          <w:sz w:val="22"/>
          <w:szCs w:val="22"/>
        </w:rPr>
        <w:t xml:space="preserve">: The G.I. Bill </w:t>
      </w:r>
      <w:r w:rsidR="00270AAC" w:rsidRPr="00B20782">
        <w:rPr>
          <w:i/>
          <w:spacing w:val="-3"/>
          <w:sz w:val="22"/>
          <w:szCs w:val="22"/>
        </w:rPr>
        <w:t>and the Making of the Greatest Generation</w:t>
      </w:r>
      <w:r w:rsidRPr="00B20782">
        <w:rPr>
          <w:spacing w:val="-3"/>
          <w:sz w:val="22"/>
          <w:szCs w:val="22"/>
        </w:rPr>
        <w:t xml:space="preserve"> </w:t>
      </w:r>
      <w:r w:rsidR="00BA39BB" w:rsidRPr="00B20782">
        <w:rPr>
          <w:spacing w:val="-3"/>
          <w:sz w:val="22"/>
          <w:szCs w:val="22"/>
        </w:rPr>
        <w:t>(</w:t>
      </w:r>
      <w:r w:rsidR="004916F0" w:rsidRPr="00B20782">
        <w:rPr>
          <w:spacing w:val="-3"/>
          <w:sz w:val="22"/>
          <w:szCs w:val="22"/>
        </w:rPr>
        <w:t>O</w:t>
      </w:r>
      <w:r w:rsidRPr="00B20782">
        <w:rPr>
          <w:spacing w:val="-3"/>
          <w:sz w:val="22"/>
          <w:szCs w:val="22"/>
        </w:rPr>
        <w:t>xford University Press, 2005</w:t>
      </w:r>
      <w:r w:rsidR="00BA39BB" w:rsidRPr="00B20782">
        <w:rPr>
          <w:spacing w:val="-3"/>
          <w:sz w:val="22"/>
          <w:szCs w:val="22"/>
        </w:rPr>
        <w:t>)</w:t>
      </w:r>
      <w:r w:rsidRPr="00B20782">
        <w:rPr>
          <w:spacing w:val="-3"/>
          <w:sz w:val="22"/>
          <w:szCs w:val="22"/>
        </w:rPr>
        <w:t xml:space="preserve">. </w:t>
      </w:r>
    </w:p>
    <w:p w:rsidR="0055686E" w:rsidRPr="00B20782" w:rsidRDefault="000C6FCF" w:rsidP="000C6FCF">
      <w:pPr>
        <w:suppressAutoHyphens/>
        <w:ind w:left="1440"/>
        <w:rPr>
          <w:spacing w:val="-3"/>
          <w:sz w:val="22"/>
          <w:szCs w:val="22"/>
        </w:rPr>
      </w:pPr>
      <w:r w:rsidRPr="00B20782">
        <w:rPr>
          <w:spacing w:val="-3"/>
          <w:sz w:val="22"/>
          <w:szCs w:val="22"/>
        </w:rPr>
        <w:t>Winner</w:t>
      </w:r>
      <w:r w:rsidR="00D8003E" w:rsidRPr="00B20782">
        <w:rPr>
          <w:spacing w:val="-3"/>
          <w:sz w:val="22"/>
          <w:szCs w:val="22"/>
        </w:rPr>
        <w:t xml:space="preserve"> of the</w:t>
      </w:r>
      <w:r w:rsidRPr="00B20782">
        <w:rPr>
          <w:i/>
          <w:spacing w:val="-3"/>
          <w:sz w:val="22"/>
          <w:szCs w:val="22"/>
        </w:rPr>
        <w:t xml:space="preserve"> </w:t>
      </w:r>
      <w:r w:rsidRPr="00B20782">
        <w:rPr>
          <w:spacing w:val="-3"/>
          <w:sz w:val="22"/>
          <w:szCs w:val="22"/>
        </w:rPr>
        <w:t>Gladys M. Kammerer Award, for “best political science publication in the field of U.S. national policy,” American Political Science Association, 2006.</w:t>
      </w:r>
    </w:p>
    <w:p w:rsidR="00FE44CB" w:rsidRPr="00B20782" w:rsidRDefault="00FE44CB" w:rsidP="000C6FCF">
      <w:pPr>
        <w:suppressAutoHyphens/>
        <w:ind w:left="1440"/>
        <w:rPr>
          <w:spacing w:val="-3"/>
          <w:sz w:val="22"/>
          <w:szCs w:val="22"/>
        </w:rPr>
      </w:pPr>
    </w:p>
    <w:p w:rsidR="0049646D" w:rsidRPr="00B20782" w:rsidRDefault="0049646D" w:rsidP="0049646D">
      <w:pPr>
        <w:suppressAutoHyphens/>
        <w:ind w:left="1440" w:hanging="720"/>
        <w:rPr>
          <w:spacing w:val="-3"/>
          <w:sz w:val="22"/>
          <w:szCs w:val="22"/>
        </w:rPr>
      </w:pPr>
      <w:r w:rsidRPr="00B20782">
        <w:rPr>
          <w:spacing w:val="-3"/>
          <w:sz w:val="22"/>
          <w:szCs w:val="22"/>
        </w:rPr>
        <w:tab/>
        <w:t>Winner</w:t>
      </w:r>
      <w:r w:rsidR="00D8003E" w:rsidRPr="00B20782">
        <w:rPr>
          <w:spacing w:val="-3"/>
          <w:sz w:val="22"/>
          <w:szCs w:val="22"/>
        </w:rPr>
        <w:t xml:space="preserve"> of the</w:t>
      </w:r>
      <w:r w:rsidRPr="00B20782">
        <w:rPr>
          <w:spacing w:val="-3"/>
          <w:sz w:val="22"/>
          <w:szCs w:val="22"/>
        </w:rPr>
        <w:t xml:space="preserve"> J. David Greenstone Prize, Politics and History Section, American Political Science Association, 2006.</w:t>
      </w:r>
    </w:p>
    <w:p w:rsidR="0074580F" w:rsidRPr="00B20782" w:rsidRDefault="0074580F" w:rsidP="0049646D">
      <w:pPr>
        <w:suppressAutoHyphens/>
        <w:ind w:left="1440" w:hanging="720"/>
        <w:rPr>
          <w:spacing w:val="-3"/>
          <w:sz w:val="22"/>
          <w:szCs w:val="22"/>
        </w:rPr>
      </w:pPr>
    </w:p>
    <w:p w:rsidR="000B62D4" w:rsidRPr="00B20782" w:rsidRDefault="005704FF" w:rsidP="005A5079">
      <w:pPr>
        <w:suppressAutoHyphens/>
        <w:ind w:left="720"/>
        <w:rPr>
          <w:spacing w:val="-3"/>
          <w:sz w:val="22"/>
          <w:szCs w:val="22"/>
        </w:rPr>
      </w:pPr>
      <w:r w:rsidRPr="00B20782">
        <w:rPr>
          <w:i/>
          <w:spacing w:val="-3"/>
          <w:sz w:val="22"/>
          <w:szCs w:val="22"/>
        </w:rPr>
        <w:t>Dividing Citizens: Gender and Federalism in New Deal Public Policy</w:t>
      </w:r>
      <w:r w:rsidRPr="00B20782">
        <w:rPr>
          <w:spacing w:val="-3"/>
          <w:sz w:val="22"/>
          <w:szCs w:val="22"/>
        </w:rPr>
        <w:t xml:space="preserve"> (Cornell University Press, 1998).  </w:t>
      </w:r>
    </w:p>
    <w:p w:rsidR="000B62D4" w:rsidRPr="00B20782" w:rsidRDefault="000B62D4" w:rsidP="000B62D4">
      <w:pPr>
        <w:suppressAutoHyphens/>
        <w:ind w:left="1440" w:hanging="720"/>
        <w:rPr>
          <w:spacing w:val="-3"/>
          <w:sz w:val="22"/>
          <w:szCs w:val="22"/>
        </w:rPr>
      </w:pPr>
      <w:r w:rsidRPr="00B20782">
        <w:rPr>
          <w:spacing w:val="-3"/>
          <w:sz w:val="22"/>
          <w:szCs w:val="22"/>
        </w:rPr>
        <w:tab/>
        <w:t>Winner</w:t>
      </w:r>
      <w:r w:rsidR="00D8003E" w:rsidRPr="00B20782">
        <w:rPr>
          <w:spacing w:val="-3"/>
          <w:sz w:val="22"/>
          <w:szCs w:val="22"/>
        </w:rPr>
        <w:t xml:space="preserve"> of the</w:t>
      </w:r>
      <w:r w:rsidRPr="00B20782">
        <w:rPr>
          <w:spacing w:val="-3"/>
          <w:sz w:val="22"/>
          <w:szCs w:val="22"/>
        </w:rPr>
        <w:t xml:space="preserve"> Martha Derthick Best Book Award, for “lasting contribution to the study of federalism and intergovernmental relations,” </w:t>
      </w:r>
      <w:r w:rsidR="009627A4" w:rsidRPr="00B20782">
        <w:rPr>
          <w:spacing w:val="-3"/>
          <w:sz w:val="22"/>
          <w:szCs w:val="22"/>
        </w:rPr>
        <w:t xml:space="preserve">Federalism and Intergovernmental Relations Section, American Political Science Association, </w:t>
      </w:r>
      <w:r w:rsidRPr="00B20782">
        <w:rPr>
          <w:spacing w:val="-3"/>
          <w:sz w:val="22"/>
          <w:szCs w:val="22"/>
        </w:rPr>
        <w:t>2013.</w:t>
      </w:r>
    </w:p>
    <w:p w:rsidR="003A0B24" w:rsidRPr="00B20782" w:rsidRDefault="003A0B24">
      <w:pPr>
        <w:suppressAutoHyphens/>
        <w:ind w:firstLine="720"/>
        <w:rPr>
          <w:spacing w:val="-3"/>
          <w:sz w:val="22"/>
          <w:szCs w:val="22"/>
        </w:rPr>
      </w:pPr>
    </w:p>
    <w:p w:rsidR="005704FF" w:rsidRPr="00B20782" w:rsidRDefault="00833015" w:rsidP="005A5079">
      <w:pPr>
        <w:suppressAutoHyphens/>
        <w:ind w:left="1440"/>
        <w:rPr>
          <w:i/>
          <w:spacing w:val="-3"/>
          <w:sz w:val="22"/>
          <w:szCs w:val="22"/>
        </w:rPr>
      </w:pPr>
      <w:r w:rsidRPr="00B20782">
        <w:rPr>
          <w:spacing w:val="-3"/>
          <w:sz w:val="22"/>
          <w:szCs w:val="22"/>
        </w:rPr>
        <w:t>Winner</w:t>
      </w:r>
      <w:r w:rsidR="00D8003E" w:rsidRPr="00B20782">
        <w:rPr>
          <w:spacing w:val="-3"/>
          <w:sz w:val="22"/>
          <w:szCs w:val="22"/>
        </w:rPr>
        <w:t xml:space="preserve"> of the</w:t>
      </w:r>
      <w:r w:rsidR="00F145B4" w:rsidRPr="00B20782">
        <w:rPr>
          <w:spacing w:val="-3"/>
          <w:sz w:val="22"/>
          <w:szCs w:val="22"/>
        </w:rPr>
        <w:t xml:space="preserve"> </w:t>
      </w:r>
      <w:r w:rsidR="005704FF" w:rsidRPr="00B20782">
        <w:rPr>
          <w:spacing w:val="-3"/>
          <w:sz w:val="22"/>
          <w:szCs w:val="22"/>
        </w:rPr>
        <w:t>Gladys M. Kammerer Award</w:t>
      </w:r>
      <w:r w:rsidRPr="00B20782">
        <w:rPr>
          <w:spacing w:val="-3"/>
          <w:sz w:val="22"/>
          <w:szCs w:val="22"/>
        </w:rPr>
        <w:t>,</w:t>
      </w:r>
      <w:r w:rsidR="005704FF" w:rsidRPr="00B20782">
        <w:rPr>
          <w:spacing w:val="-3"/>
          <w:sz w:val="22"/>
          <w:szCs w:val="22"/>
        </w:rPr>
        <w:t xml:space="preserve"> for “best political science publication in the field of U.S. national policy,” American Political Science Association, 1999</w:t>
      </w:r>
      <w:r w:rsidR="005704FF" w:rsidRPr="00B20782">
        <w:rPr>
          <w:i/>
          <w:spacing w:val="-3"/>
          <w:sz w:val="22"/>
          <w:szCs w:val="22"/>
        </w:rPr>
        <w:t>.</w:t>
      </w:r>
    </w:p>
    <w:p w:rsidR="00982D1B" w:rsidRPr="00B20782" w:rsidRDefault="00982D1B" w:rsidP="003A0B24">
      <w:pPr>
        <w:suppressAutoHyphens/>
        <w:rPr>
          <w:i/>
          <w:spacing w:val="-3"/>
          <w:sz w:val="22"/>
          <w:szCs w:val="22"/>
        </w:rPr>
      </w:pPr>
    </w:p>
    <w:p w:rsidR="005704FF" w:rsidRPr="00B20782" w:rsidRDefault="005704FF" w:rsidP="003A0B24">
      <w:pPr>
        <w:suppressAutoHyphens/>
        <w:rPr>
          <w:i/>
          <w:spacing w:val="-3"/>
          <w:sz w:val="22"/>
          <w:szCs w:val="22"/>
        </w:rPr>
      </w:pPr>
      <w:r w:rsidRPr="00B20782">
        <w:rPr>
          <w:i/>
          <w:spacing w:val="-3"/>
          <w:sz w:val="22"/>
          <w:szCs w:val="22"/>
        </w:rPr>
        <w:t xml:space="preserve">Articles in </w:t>
      </w:r>
      <w:r w:rsidR="001616BC" w:rsidRPr="00B20782">
        <w:rPr>
          <w:i/>
          <w:spacing w:val="-3"/>
          <w:sz w:val="22"/>
          <w:szCs w:val="22"/>
        </w:rPr>
        <w:t xml:space="preserve">Refereed </w:t>
      </w:r>
      <w:r w:rsidRPr="00B20782">
        <w:rPr>
          <w:i/>
          <w:spacing w:val="-3"/>
          <w:sz w:val="22"/>
          <w:szCs w:val="22"/>
        </w:rPr>
        <w:t xml:space="preserve">Journals </w:t>
      </w:r>
    </w:p>
    <w:p w:rsidR="00D075B4" w:rsidRPr="00B20782" w:rsidRDefault="00D075B4" w:rsidP="003A0B24">
      <w:pPr>
        <w:suppressAutoHyphens/>
        <w:rPr>
          <w:i/>
          <w:spacing w:val="-3"/>
          <w:sz w:val="22"/>
          <w:szCs w:val="22"/>
        </w:rPr>
      </w:pPr>
    </w:p>
    <w:p w:rsidR="00D075B4" w:rsidRPr="00B20782" w:rsidRDefault="00D075B4" w:rsidP="00D075B4">
      <w:pPr>
        <w:suppressAutoHyphens/>
        <w:ind w:left="720" w:hanging="720"/>
        <w:rPr>
          <w:spacing w:val="-3"/>
          <w:sz w:val="22"/>
          <w:szCs w:val="22"/>
        </w:rPr>
      </w:pPr>
      <w:r w:rsidRPr="00B20782">
        <w:rPr>
          <w:i/>
          <w:spacing w:val="-3"/>
          <w:sz w:val="22"/>
          <w:szCs w:val="22"/>
        </w:rPr>
        <w:tab/>
      </w:r>
      <w:r w:rsidRPr="00B20782">
        <w:rPr>
          <w:spacing w:val="-3"/>
          <w:sz w:val="22"/>
          <w:szCs w:val="22"/>
        </w:rPr>
        <w:t xml:space="preserve">“What Health Reform Tells Us About American Politics,” with Lawrence R. Jacobs, </w:t>
      </w:r>
      <w:r w:rsidRPr="00B20782">
        <w:rPr>
          <w:i/>
          <w:spacing w:val="-3"/>
          <w:sz w:val="22"/>
          <w:szCs w:val="22"/>
        </w:rPr>
        <w:t>Journal of Health Policy, Politics, and Law</w:t>
      </w:r>
      <w:r w:rsidRPr="00B20782">
        <w:rPr>
          <w:spacing w:val="-3"/>
          <w:sz w:val="22"/>
          <w:szCs w:val="22"/>
        </w:rPr>
        <w:t>, 45, 4, August 2020, 581-593.</w:t>
      </w:r>
    </w:p>
    <w:p w:rsidR="0025290F" w:rsidRPr="00B20782" w:rsidRDefault="0025290F" w:rsidP="003A0B24">
      <w:pPr>
        <w:suppressAutoHyphens/>
        <w:rPr>
          <w:i/>
          <w:spacing w:val="-3"/>
          <w:sz w:val="22"/>
          <w:szCs w:val="22"/>
        </w:rPr>
      </w:pPr>
    </w:p>
    <w:p w:rsidR="00673657" w:rsidRPr="00B20782" w:rsidRDefault="0086366D" w:rsidP="0086366D">
      <w:pPr>
        <w:ind w:left="720" w:hanging="720"/>
        <w:rPr>
          <w:sz w:val="22"/>
          <w:szCs w:val="22"/>
        </w:rPr>
      </w:pPr>
      <w:r w:rsidRPr="00B20782">
        <w:rPr>
          <w:sz w:val="22"/>
          <w:szCs w:val="22"/>
        </w:rPr>
        <w:tab/>
      </w:r>
      <w:r w:rsidR="00673657" w:rsidRPr="00B20782">
        <w:rPr>
          <w:sz w:val="22"/>
          <w:szCs w:val="22"/>
        </w:rPr>
        <w:t>“Revealing the ‘Hidden Welfare State’: How Policy Information Influences Public Attitudes about Tax Expenditures,” with Matt Guardino</w:t>
      </w:r>
      <w:r w:rsidR="00673657" w:rsidRPr="00B20782">
        <w:rPr>
          <w:i/>
          <w:sz w:val="22"/>
          <w:szCs w:val="22"/>
        </w:rPr>
        <w:t>. Journal of Behavior Public Administration</w:t>
      </w:r>
      <w:r w:rsidR="00673657" w:rsidRPr="00B20782">
        <w:rPr>
          <w:sz w:val="22"/>
          <w:szCs w:val="22"/>
        </w:rPr>
        <w:t xml:space="preserve">. Vol. 3 (1): 2020. </w:t>
      </w:r>
    </w:p>
    <w:p w:rsidR="00673657" w:rsidRPr="00B20782" w:rsidRDefault="00673657" w:rsidP="0086366D">
      <w:pPr>
        <w:ind w:left="720" w:hanging="720"/>
        <w:rPr>
          <w:sz w:val="22"/>
          <w:szCs w:val="22"/>
        </w:rPr>
      </w:pPr>
    </w:p>
    <w:p w:rsidR="0086366D" w:rsidRPr="00B20782" w:rsidRDefault="00673657" w:rsidP="0086366D">
      <w:pPr>
        <w:ind w:left="720" w:hanging="720"/>
        <w:rPr>
          <w:sz w:val="22"/>
          <w:szCs w:val="22"/>
        </w:rPr>
      </w:pPr>
      <w:r w:rsidRPr="00B20782">
        <w:rPr>
          <w:sz w:val="22"/>
          <w:szCs w:val="22"/>
        </w:rPr>
        <w:tab/>
      </w:r>
      <w:r w:rsidR="0086366D" w:rsidRPr="00B20782">
        <w:rPr>
          <w:sz w:val="22"/>
          <w:szCs w:val="22"/>
        </w:rPr>
        <w:t>“The Paradox of the Earned Income Tax Credit</w:t>
      </w:r>
      <w:r w:rsidR="009315CC" w:rsidRPr="00B20782">
        <w:rPr>
          <w:sz w:val="22"/>
          <w:szCs w:val="22"/>
        </w:rPr>
        <w:t xml:space="preserve">: Appreciating Benefits </w:t>
      </w:r>
      <w:r w:rsidR="0086366D" w:rsidRPr="00B20782">
        <w:rPr>
          <w:sz w:val="22"/>
          <w:szCs w:val="22"/>
        </w:rPr>
        <w:t xml:space="preserve">But </w:t>
      </w:r>
      <w:r w:rsidR="009315CC" w:rsidRPr="00B20782">
        <w:rPr>
          <w:sz w:val="22"/>
          <w:szCs w:val="22"/>
        </w:rPr>
        <w:t>Not</w:t>
      </w:r>
      <w:r w:rsidR="0086366D" w:rsidRPr="00B20782">
        <w:rPr>
          <w:sz w:val="22"/>
          <w:szCs w:val="22"/>
        </w:rPr>
        <w:t xml:space="preserve"> Their Source” with Delphia Shanks-Booth. </w:t>
      </w:r>
      <w:r w:rsidR="0086366D" w:rsidRPr="00B20782">
        <w:rPr>
          <w:i/>
          <w:sz w:val="22"/>
          <w:szCs w:val="22"/>
        </w:rPr>
        <w:t>Policy Studies Journal</w:t>
      </w:r>
      <w:r w:rsidR="0086366D" w:rsidRPr="00B20782">
        <w:rPr>
          <w:sz w:val="22"/>
          <w:szCs w:val="22"/>
        </w:rPr>
        <w:t xml:space="preserve">, </w:t>
      </w:r>
      <w:r w:rsidR="00935C89" w:rsidRPr="00B20782">
        <w:rPr>
          <w:sz w:val="22"/>
          <w:szCs w:val="22"/>
        </w:rPr>
        <w:t xml:space="preserve">Vol. 47 (2): </w:t>
      </w:r>
      <w:r w:rsidR="009315CC" w:rsidRPr="00B20782">
        <w:rPr>
          <w:sz w:val="22"/>
          <w:szCs w:val="22"/>
        </w:rPr>
        <w:t>2019</w:t>
      </w:r>
      <w:r w:rsidR="0086366D" w:rsidRPr="00B20782">
        <w:rPr>
          <w:sz w:val="22"/>
          <w:szCs w:val="22"/>
        </w:rPr>
        <w:t xml:space="preserve">. </w:t>
      </w:r>
    </w:p>
    <w:p w:rsidR="0086366D" w:rsidRPr="00B20782" w:rsidRDefault="0086366D" w:rsidP="008E1429">
      <w:pPr>
        <w:ind w:left="720"/>
        <w:rPr>
          <w:sz w:val="22"/>
          <w:szCs w:val="22"/>
        </w:rPr>
      </w:pPr>
    </w:p>
    <w:p w:rsidR="008E1429" w:rsidRPr="00B20782" w:rsidRDefault="008E1429" w:rsidP="008E1429">
      <w:pPr>
        <w:ind w:left="720"/>
      </w:pPr>
      <w:r w:rsidRPr="00B20782">
        <w:rPr>
          <w:sz w:val="22"/>
          <w:szCs w:val="22"/>
        </w:rPr>
        <w:t xml:space="preserve">“The Trump Presidency and American Democracy: A Historical and Comparative Analysis.” With Robert C. Lieberman, Thomas B. Pepinsky, Kenneth M. Roberts, and Richard Valelly. </w:t>
      </w:r>
      <w:r w:rsidRPr="00B20782">
        <w:rPr>
          <w:i/>
          <w:sz w:val="22"/>
          <w:szCs w:val="22"/>
        </w:rPr>
        <w:t>Perspectives on Politics</w:t>
      </w:r>
      <w:r w:rsidRPr="00B20782">
        <w:rPr>
          <w:sz w:val="22"/>
          <w:szCs w:val="22"/>
        </w:rPr>
        <w:t xml:space="preserve">. </w:t>
      </w:r>
      <w:r w:rsidR="005C5124" w:rsidRPr="00B20782">
        <w:rPr>
          <w:sz w:val="22"/>
          <w:szCs w:val="22"/>
        </w:rPr>
        <w:t>Vol. 17 (2):</w:t>
      </w:r>
      <w:r w:rsidR="009D1A40" w:rsidRPr="00B20782">
        <w:rPr>
          <w:sz w:val="22"/>
          <w:szCs w:val="22"/>
        </w:rPr>
        <w:t xml:space="preserve"> 2019</w:t>
      </w:r>
      <w:r w:rsidRPr="00B20782">
        <w:rPr>
          <w:sz w:val="22"/>
          <w:szCs w:val="22"/>
        </w:rPr>
        <w:t xml:space="preserve">. </w:t>
      </w:r>
    </w:p>
    <w:p w:rsidR="008E1429" w:rsidRPr="00B20782" w:rsidRDefault="008E1429" w:rsidP="0005656C">
      <w:pPr>
        <w:ind w:left="720"/>
        <w:rPr>
          <w:sz w:val="22"/>
          <w:szCs w:val="22"/>
        </w:rPr>
      </w:pPr>
    </w:p>
    <w:p w:rsidR="00361069" w:rsidRPr="00B20782" w:rsidRDefault="00361069" w:rsidP="0005656C">
      <w:pPr>
        <w:ind w:left="720"/>
        <w:rPr>
          <w:sz w:val="22"/>
          <w:szCs w:val="22"/>
        </w:rPr>
      </w:pPr>
      <w:r w:rsidRPr="00B20782">
        <w:rPr>
          <w:sz w:val="22"/>
          <w:szCs w:val="22"/>
        </w:rPr>
        <w:t xml:space="preserve">“When and How New Policy Creates New Politics: Examining the Feedback Effects of the Affordable Care Act on Public Opinion.” With Lawrence R. Jacobs. </w:t>
      </w:r>
      <w:r w:rsidRPr="00B20782">
        <w:rPr>
          <w:i/>
          <w:sz w:val="22"/>
          <w:szCs w:val="22"/>
        </w:rPr>
        <w:t>Perspectives on Politics</w:t>
      </w:r>
      <w:r w:rsidRPr="00B20782">
        <w:rPr>
          <w:sz w:val="22"/>
          <w:szCs w:val="22"/>
        </w:rPr>
        <w:t xml:space="preserve">. </w:t>
      </w:r>
      <w:r w:rsidR="009166F4" w:rsidRPr="00B20782">
        <w:rPr>
          <w:sz w:val="22"/>
          <w:szCs w:val="22"/>
        </w:rPr>
        <w:t>June</w:t>
      </w:r>
      <w:r w:rsidRPr="00B20782">
        <w:rPr>
          <w:sz w:val="22"/>
          <w:szCs w:val="22"/>
        </w:rPr>
        <w:t xml:space="preserve"> 2018</w:t>
      </w:r>
      <w:r w:rsidR="008E41BD" w:rsidRPr="00B20782">
        <w:rPr>
          <w:sz w:val="22"/>
          <w:szCs w:val="22"/>
        </w:rPr>
        <w:t>, Vol. 16 (2)</w:t>
      </w:r>
      <w:r w:rsidRPr="00B20782">
        <w:rPr>
          <w:sz w:val="22"/>
          <w:szCs w:val="22"/>
        </w:rPr>
        <w:t xml:space="preserve">. </w:t>
      </w:r>
    </w:p>
    <w:p w:rsidR="00361069" w:rsidRPr="00B20782" w:rsidRDefault="00361069" w:rsidP="0005656C">
      <w:pPr>
        <w:ind w:left="720"/>
        <w:rPr>
          <w:sz w:val="22"/>
          <w:szCs w:val="22"/>
        </w:rPr>
      </w:pPr>
    </w:p>
    <w:p w:rsidR="0005656C" w:rsidRPr="00B20782" w:rsidRDefault="0005656C" w:rsidP="0005656C">
      <w:pPr>
        <w:ind w:left="720"/>
        <w:rPr>
          <w:sz w:val="22"/>
          <w:szCs w:val="22"/>
        </w:rPr>
      </w:pPr>
      <w:r w:rsidRPr="00B20782">
        <w:rPr>
          <w:sz w:val="22"/>
          <w:szCs w:val="22"/>
        </w:rPr>
        <w:t xml:space="preserve">“The Policyscape and the Challenges of Contemporary Politics to Policy Maintenance,” </w:t>
      </w:r>
      <w:r w:rsidRPr="00B20782">
        <w:rPr>
          <w:i/>
          <w:sz w:val="22"/>
          <w:szCs w:val="22"/>
        </w:rPr>
        <w:t xml:space="preserve">Perspectives on Politics, </w:t>
      </w:r>
      <w:r w:rsidR="003902B4" w:rsidRPr="00B20782">
        <w:rPr>
          <w:sz w:val="22"/>
          <w:szCs w:val="22"/>
        </w:rPr>
        <w:t>June 2016, Vol. 14, #2, pp. 369-390.</w:t>
      </w:r>
    </w:p>
    <w:p w:rsidR="0005656C" w:rsidRPr="00B20782" w:rsidRDefault="0005656C" w:rsidP="0005656C">
      <w:pPr>
        <w:ind w:left="720" w:hanging="720"/>
        <w:rPr>
          <w:sz w:val="22"/>
          <w:szCs w:val="22"/>
        </w:rPr>
      </w:pPr>
    </w:p>
    <w:p w:rsidR="003A74D9" w:rsidRPr="00B20782" w:rsidRDefault="003A74D9" w:rsidP="0005656C">
      <w:pPr>
        <w:ind w:left="720" w:hanging="720"/>
        <w:rPr>
          <w:sz w:val="22"/>
          <w:szCs w:val="22"/>
        </w:rPr>
      </w:pPr>
      <w:r w:rsidRPr="00B20782">
        <w:rPr>
          <w:sz w:val="22"/>
          <w:szCs w:val="22"/>
        </w:rPr>
        <w:tab/>
        <w:t xml:space="preserve">“Liking Health Reform But Turned Off by Toxic Politics,” with Lawrence R. Jacobs. </w:t>
      </w:r>
      <w:r w:rsidRPr="00B20782">
        <w:rPr>
          <w:i/>
          <w:sz w:val="22"/>
          <w:szCs w:val="22"/>
        </w:rPr>
        <w:t>Health Affairs</w:t>
      </w:r>
      <w:r w:rsidRPr="00B20782">
        <w:rPr>
          <w:sz w:val="22"/>
          <w:szCs w:val="22"/>
        </w:rPr>
        <w:t>. Online in April 2016, in print in May 2016</w:t>
      </w:r>
      <w:r w:rsidR="003902B4" w:rsidRPr="00B20782">
        <w:rPr>
          <w:sz w:val="22"/>
          <w:szCs w:val="22"/>
        </w:rPr>
        <w:t>, Vol. 36, #2, pp. 915-922.</w:t>
      </w:r>
    </w:p>
    <w:p w:rsidR="003A74D9" w:rsidRPr="00B20782" w:rsidRDefault="003A74D9" w:rsidP="0005656C">
      <w:pPr>
        <w:ind w:left="720" w:hanging="720"/>
        <w:rPr>
          <w:sz w:val="22"/>
          <w:szCs w:val="22"/>
        </w:rPr>
      </w:pPr>
    </w:p>
    <w:p w:rsidR="0005656C" w:rsidRPr="00B20782" w:rsidRDefault="0005656C" w:rsidP="0005656C">
      <w:pPr>
        <w:ind w:left="720" w:hanging="720"/>
        <w:rPr>
          <w:sz w:val="22"/>
          <w:szCs w:val="22"/>
        </w:rPr>
      </w:pPr>
      <w:r w:rsidRPr="00B20782">
        <w:rPr>
          <w:sz w:val="22"/>
          <w:szCs w:val="22"/>
        </w:rPr>
        <w:tab/>
        <w:t xml:space="preserve">“From Pioneer Egalitarianism to the Reign of the Superrich: How the U.S. Political System Has Promoted Equality and Inequality Over Time,” </w:t>
      </w:r>
      <w:r w:rsidRPr="00B20782">
        <w:rPr>
          <w:i/>
          <w:sz w:val="22"/>
          <w:szCs w:val="22"/>
        </w:rPr>
        <w:t>Tax Law Review</w:t>
      </w:r>
      <w:r w:rsidRPr="00B20782">
        <w:rPr>
          <w:sz w:val="22"/>
          <w:szCs w:val="22"/>
        </w:rPr>
        <w:t xml:space="preserve">, New York University School of Law, Vol. 68, </w:t>
      </w:r>
      <w:r w:rsidR="00B546F9" w:rsidRPr="00B20782">
        <w:rPr>
          <w:sz w:val="22"/>
          <w:szCs w:val="22"/>
        </w:rPr>
        <w:t xml:space="preserve">(2015) </w:t>
      </w:r>
      <w:r w:rsidRPr="00B20782">
        <w:rPr>
          <w:sz w:val="22"/>
          <w:szCs w:val="22"/>
        </w:rPr>
        <w:t>#3.</w:t>
      </w:r>
    </w:p>
    <w:p w:rsidR="0005656C" w:rsidRPr="00B20782" w:rsidRDefault="0005656C" w:rsidP="0005656C">
      <w:pPr>
        <w:ind w:left="720"/>
        <w:rPr>
          <w:sz w:val="22"/>
          <w:szCs w:val="22"/>
        </w:rPr>
      </w:pPr>
    </w:p>
    <w:p w:rsidR="007F57CB" w:rsidRPr="00B20782" w:rsidRDefault="007F57CB" w:rsidP="007F57CB">
      <w:pPr>
        <w:ind w:left="720"/>
        <w:rPr>
          <w:sz w:val="22"/>
          <w:szCs w:val="22"/>
        </w:rPr>
      </w:pPr>
      <w:r w:rsidRPr="00B20782">
        <w:rPr>
          <w:sz w:val="22"/>
          <w:szCs w:val="22"/>
        </w:rPr>
        <w:t xml:space="preserve">“Twenty Years On: Paul Pierson’s </w:t>
      </w:r>
      <w:r w:rsidRPr="00B20782">
        <w:rPr>
          <w:i/>
          <w:sz w:val="22"/>
          <w:szCs w:val="22"/>
        </w:rPr>
        <w:t>Dismantling the Welfare State</w:t>
      </w:r>
      <w:r w:rsidRPr="00B20782">
        <w:rPr>
          <w:sz w:val="22"/>
          <w:szCs w:val="22"/>
        </w:rPr>
        <w:t xml:space="preserve">,” Symposium, </w:t>
      </w:r>
      <w:r w:rsidRPr="00B20782">
        <w:rPr>
          <w:i/>
          <w:sz w:val="22"/>
          <w:szCs w:val="22"/>
        </w:rPr>
        <w:t>PS: Political Science and Politics</w:t>
      </w:r>
      <w:r w:rsidRPr="00B20782">
        <w:rPr>
          <w:sz w:val="22"/>
          <w:szCs w:val="22"/>
        </w:rPr>
        <w:t>, April 2015, forthcoming, 48:2.</w:t>
      </w:r>
    </w:p>
    <w:p w:rsidR="007F57CB" w:rsidRPr="00B20782" w:rsidRDefault="007F57CB" w:rsidP="007F57CB">
      <w:pPr>
        <w:rPr>
          <w:sz w:val="22"/>
          <w:szCs w:val="22"/>
        </w:rPr>
      </w:pPr>
    </w:p>
    <w:p w:rsidR="0025290F" w:rsidRPr="00B20782" w:rsidRDefault="0025290F" w:rsidP="0025290F">
      <w:pPr>
        <w:suppressAutoHyphens/>
        <w:ind w:left="720" w:hanging="720"/>
        <w:rPr>
          <w:spacing w:val="-3"/>
          <w:sz w:val="22"/>
          <w:szCs w:val="22"/>
        </w:rPr>
      </w:pPr>
      <w:r w:rsidRPr="00B20782">
        <w:rPr>
          <w:i/>
          <w:spacing w:val="-3"/>
          <w:sz w:val="22"/>
          <w:szCs w:val="22"/>
        </w:rPr>
        <w:tab/>
      </w:r>
      <w:r w:rsidRPr="00B20782">
        <w:rPr>
          <w:spacing w:val="-3"/>
          <w:sz w:val="22"/>
          <w:szCs w:val="22"/>
        </w:rPr>
        <w:t>“</w:t>
      </w:r>
      <w:r w:rsidR="0083221C" w:rsidRPr="00B20782">
        <w:rPr>
          <w:spacing w:val="-3"/>
          <w:sz w:val="22"/>
          <w:szCs w:val="22"/>
        </w:rPr>
        <w:t>Why Public Opinion Changes: The Implications for Health and Health Policy</w:t>
      </w:r>
      <w:r w:rsidRPr="00B20782">
        <w:rPr>
          <w:spacing w:val="-3"/>
          <w:sz w:val="22"/>
          <w:szCs w:val="22"/>
        </w:rPr>
        <w:t xml:space="preserve">,” with Lawrence R. Jacobs, </w:t>
      </w:r>
      <w:r w:rsidRPr="00B20782">
        <w:rPr>
          <w:i/>
          <w:spacing w:val="-3"/>
          <w:sz w:val="22"/>
          <w:szCs w:val="22"/>
        </w:rPr>
        <w:t>Journal of Health Policy, Politics and Law</w:t>
      </w:r>
      <w:r w:rsidR="0009076E" w:rsidRPr="00B20782">
        <w:rPr>
          <w:i/>
          <w:spacing w:val="-3"/>
          <w:sz w:val="22"/>
          <w:szCs w:val="22"/>
        </w:rPr>
        <w:t xml:space="preserve"> </w:t>
      </w:r>
      <w:r w:rsidR="0009076E" w:rsidRPr="00B20782">
        <w:rPr>
          <w:spacing w:val="-3"/>
          <w:sz w:val="22"/>
          <w:szCs w:val="22"/>
        </w:rPr>
        <w:t>Vol. 36, No. 6</w:t>
      </w:r>
      <w:r w:rsidRPr="00B20782">
        <w:rPr>
          <w:i/>
          <w:spacing w:val="-3"/>
          <w:sz w:val="22"/>
          <w:szCs w:val="22"/>
        </w:rPr>
        <w:t xml:space="preserve"> </w:t>
      </w:r>
      <w:r w:rsidRPr="00B20782">
        <w:rPr>
          <w:spacing w:val="-3"/>
          <w:sz w:val="22"/>
          <w:szCs w:val="22"/>
        </w:rPr>
        <w:t>(</w:t>
      </w:r>
      <w:r w:rsidR="0009076E" w:rsidRPr="00B20782">
        <w:rPr>
          <w:spacing w:val="-3"/>
          <w:sz w:val="22"/>
          <w:szCs w:val="22"/>
        </w:rPr>
        <w:t>December</w:t>
      </w:r>
      <w:r w:rsidRPr="00B20782">
        <w:rPr>
          <w:spacing w:val="-3"/>
          <w:sz w:val="22"/>
          <w:szCs w:val="22"/>
        </w:rPr>
        <w:t xml:space="preserve"> 2011</w:t>
      </w:r>
      <w:r w:rsidR="0009076E" w:rsidRPr="00B20782">
        <w:rPr>
          <w:spacing w:val="-3"/>
          <w:sz w:val="22"/>
          <w:szCs w:val="22"/>
        </w:rPr>
        <w:t>): 917-34</w:t>
      </w:r>
      <w:r w:rsidRPr="00B20782">
        <w:rPr>
          <w:spacing w:val="-3"/>
          <w:sz w:val="22"/>
          <w:szCs w:val="22"/>
        </w:rPr>
        <w:t>.</w:t>
      </w:r>
    </w:p>
    <w:p w:rsidR="00444C95" w:rsidRPr="00B20782" w:rsidRDefault="00444C95" w:rsidP="003A0B24">
      <w:pPr>
        <w:suppressAutoHyphens/>
        <w:rPr>
          <w:i/>
          <w:spacing w:val="-3"/>
          <w:sz w:val="22"/>
          <w:szCs w:val="22"/>
        </w:rPr>
      </w:pPr>
    </w:p>
    <w:p w:rsidR="00AA2773" w:rsidRPr="00B20782" w:rsidRDefault="00BC4477" w:rsidP="00AA2773">
      <w:pPr>
        <w:suppressAutoHyphens/>
        <w:ind w:left="720" w:hanging="720"/>
        <w:rPr>
          <w:spacing w:val="-3"/>
          <w:sz w:val="22"/>
          <w:szCs w:val="22"/>
        </w:rPr>
      </w:pPr>
      <w:r w:rsidRPr="00B20782">
        <w:rPr>
          <w:spacing w:val="-3"/>
          <w:sz w:val="22"/>
          <w:szCs w:val="22"/>
        </w:rPr>
        <w:tab/>
      </w:r>
      <w:r w:rsidR="00AA2773" w:rsidRPr="00B20782">
        <w:rPr>
          <w:spacing w:val="-3"/>
          <w:sz w:val="22"/>
          <w:szCs w:val="22"/>
        </w:rPr>
        <w:t xml:space="preserve">“Reconstituting the Submerged State: The Challenges of Social Policy Reform in the Obama Era.” </w:t>
      </w:r>
      <w:r w:rsidR="00AA2773" w:rsidRPr="00B20782">
        <w:rPr>
          <w:i/>
          <w:spacing w:val="-3"/>
          <w:sz w:val="22"/>
          <w:szCs w:val="22"/>
        </w:rPr>
        <w:t xml:space="preserve">Perspectives on Politics </w:t>
      </w:r>
      <w:r w:rsidR="00AA2773" w:rsidRPr="00B20782">
        <w:rPr>
          <w:spacing w:val="-3"/>
          <w:sz w:val="22"/>
          <w:szCs w:val="22"/>
        </w:rPr>
        <w:t>Vol. 8, No. 3 (2010): 803-824.</w:t>
      </w:r>
    </w:p>
    <w:p w:rsidR="0025290F" w:rsidRPr="00B20782" w:rsidRDefault="0025290F" w:rsidP="0025290F">
      <w:pPr>
        <w:suppressAutoHyphens/>
        <w:ind w:left="1440" w:hanging="1440"/>
        <w:rPr>
          <w:spacing w:val="-3"/>
          <w:sz w:val="22"/>
          <w:szCs w:val="22"/>
        </w:rPr>
      </w:pPr>
      <w:r w:rsidRPr="00B20782">
        <w:rPr>
          <w:spacing w:val="-3"/>
          <w:sz w:val="22"/>
          <w:szCs w:val="22"/>
        </w:rPr>
        <w:tab/>
        <w:t xml:space="preserve">A revised version published in </w:t>
      </w:r>
      <w:r w:rsidRPr="00B20782">
        <w:rPr>
          <w:i/>
          <w:spacing w:val="-3"/>
          <w:sz w:val="22"/>
          <w:szCs w:val="22"/>
        </w:rPr>
        <w:t xml:space="preserve">Obama at the Crossroads, </w:t>
      </w:r>
      <w:r w:rsidRPr="00B20782">
        <w:rPr>
          <w:spacing w:val="-3"/>
          <w:sz w:val="22"/>
          <w:szCs w:val="22"/>
        </w:rPr>
        <w:t>ed. by Lawrence R. Jacobs and Desmond King, Oxford University Press, 201</w:t>
      </w:r>
      <w:r w:rsidR="007F3895" w:rsidRPr="00B20782">
        <w:rPr>
          <w:spacing w:val="-3"/>
          <w:sz w:val="22"/>
          <w:szCs w:val="22"/>
        </w:rPr>
        <w:t>2</w:t>
      </w:r>
      <w:r w:rsidRPr="00B20782">
        <w:rPr>
          <w:spacing w:val="-3"/>
          <w:sz w:val="22"/>
          <w:szCs w:val="22"/>
        </w:rPr>
        <w:t>.</w:t>
      </w:r>
    </w:p>
    <w:p w:rsidR="00AA2773" w:rsidRPr="00B20782" w:rsidRDefault="00AA2773" w:rsidP="00BC4477">
      <w:pPr>
        <w:suppressAutoHyphens/>
        <w:ind w:left="720" w:hanging="720"/>
        <w:rPr>
          <w:spacing w:val="-3"/>
          <w:sz w:val="22"/>
          <w:szCs w:val="22"/>
        </w:rPr>
      </w:pPr>
    </w:p>
    <w:p w:rsidR="00BC4477" w:rsidRPr="00B20782" w:rsidRDefault="00BC4477" w:rsidP="00AA2773">
      <w:pPr>
        <w:suppressAutoHyphens/>
        <w:ind w:left="720"/>
        <w:rPr>
          <w:spacing w:val="-3"/>
          <w:sz w:val="22"/>
          <w:szCs w:val="22"/>
        </w:rPr>
      </w:pPr>
      <w:r w:rsidRPr="00B20782">
        <w:rPr>
          <w:spacing w:val="-3"/>
          <w:sz w:val="22"/>
          <w:szCs w:val="22"/>
        </w:rPr>
        <w:t xml:space="preserve">“On Race and Policy History: A Dialogue About the G.I. Bill,” </w:t>
      </w:r>
      <w:r w:rsidR="00F43B86" w:rsidRPr="00B20782">
        <w:rPr>
          <w:spacing w:val="-3"/>
          <w:sz w:val="22"/>
          <w:szCs w:val="22"/>
        </w:rPr>
        <w:t>with</w:t>
      </w:r>
      <w:r w:rsidRPr="00B20782">
        <w:rPr>
          <w:spacing w:val="-3"/>
          <w:sz w:val="22"/>
          <w:szCs w:val="22"/>
        </w:rPr>
        <w:t xml:space="preserve"> Ira Katznelson.  </w:t>
      </w:r>
      <w:r w:rsidRPr="00B20782">
        <w:rPr>
          <w:i/>
          <w:spacing w:val="-3"/>
          <w:sz w:val="22"/>
          <w:szCs w:val="22"/>
        </w:rPr>
        <w:t xml:space="preserve">Perspectives on Politics.  </w:t>
      </w:r>
      <w:r w:rsidR="00EC1828" w:rsidRPr="00B20782">
        <w:rPr>
          <w:spacing w:val="-3"/>
          <w:sz w:val="22"/>
          <w:szCs w:val="22"/>
        </w:rPr>
        <w:t xml:space="preserve"> Vol. 6, #3 (2008)</w:t>
      </w:r>
      <w:r w:rsidR="00F43B86" w:rsidRPr="00B20782">
        <w:rPr>
          <w:spacing w:val="-3"/>
          <w:sz w:val="22"/>
          <w:szCs w:val="22"/>
        </w:rPr>
        <w:t>: 519-37.</w:t>
      </w:r>
    </w:p>
    <w:p w:rsidR="00AC639B" w:rsidRPr="00B20782" w:rsidRDefault="00AC639B" w:rsidP="00AC639B">
      <w:pPr>
        <w:suppressAutoHyphens/>
        <w:rPr>
          <w:spacing w:val="-3"/>
          <w:sz w:val="22"/>
          <w:szCs w:val="22"/>
        </w:rPr>
      </w:pPr>
    </w:p>
    <w:p w:rsidR="00AC639B" w:rsidRPr="00B20782" w:rsidRDefault="00AC639B" w:rsidP="00AC639B">
      <w:pPr>
        <w:suppressAutoHyphens/>
        <w:ind w:left="720" w:hanging="720"/>
        <w:jc w:val="both"/>
        <w:rPr>
          <w:spacing w:val="-3"/>
          <w:sz w:val="22"/>
          <w:szCs w:val="22"/>
        </w:rPr>
      </w:pPr>
      <w:r w:rsidRPr="00B20782">
        <w:rPr>
          <w:spacing w:val="-3"/>
          <w:sz w:val="22"/>
          <w:szCs w:val="22"/>
        </w:rPr>
        <w:tab/>
        <w:t xml:space="preserve">“Government Program Usage and Political Voice.” With Jeff Stonecash.  </w:t>
      </w:r>
      <w:r w:rsidRPr="00B20782">
        <w:rPr>
          <w:i/>
          <w:spacing w:val="-3"/>
          <w:sz w:val="22"/>
          <w:szCs w:val="22"/>
        </w:rPr>
        <w:t xml:space="preserve">Social Science Quarterly. </w:t>
      </w:r>
      <w:r w:rsidR="00EC1828" w:rsidRPr="00B20782">
        <w:rPr>
          <w:spacing w:val="-3"/>
          <w:sz w:val="22"/>
          <w:szCs w:val="22"/>
        </w:rPr>
        <w:t>Vol. 89, Issue #2 (2008): 273-93.</w:t>
      </w:r>
    </w:p>
    <w:p w:rsidR="00AC639B" w:rsidRPr="00B20782" w:rsidRDefault="00AC639B" w:rsidP="00AC639B">
      <w:pPr>
        <w:suppressAutoHyphens/>
        <w:jc w:val="both"/>
        <w:rPr>
          <w:spacing w:val="-3"/>
          <w:sz w:val="22"/>
          <w:szCs w:val="22"/>
        </w:rPr>
      </w:pPr>
    </w:p>
    <w:p w:rsidR="00444C95" w:rsidRPr="00B20782" w:rsidRDefault="00426281" w:rsidP="00444C95">
      <w:pPr>
        <w:suppressAutoHyphens/>
        <w:ind w:left="720"/>
        <w:rPr>
          <w:i/>
          <w:spacing w:val="-3"/>
          <w:sz w:val="22"/>
          <w:szCs w:val="22"/>
        </w:rPr>
      </w:pPr>
      <w:r w:rsidRPr="00B20782">
        <w:rPr>
          <w:sz w:val="22"/>
          <w:szCs w:val="22"/>
        </w:rPr>
        <w:t>“</w:t>
      </w:r>
      <w:r w:rsidR="00444C95" w:rsidRPr="00B20782">
        <w:rPr>
          <w:sz w:val="22"/>
          <w:szCs w:val="22"/>
        </w:rPr>
        <w:t>American Political Development from Citizens’ Perspective: Tracking Federal Government’s Presence in Individual Lives over Time</w:t>
      </w:r>
      <w:r w:rsidRPr="00B20782">
        <w:rPr>
          <w:sz w:val="22"/>
          <w:szCs w:val="22"/>
        </w:rPr>
        <w:t>,”</w:t>
      </w:r>
      <w:r w:rsidR="00444C95" w:rsidRPr="00B20782">
        <w:rPr>
          <w:sz w:val="22"/>
          <w:szCs w:val="22"/>
        </w:rPr>
        <w:t xml:space="preserve"> with Andrew Milstein,</w:t>
      </w:r>
      <w:r w:rsidR="00444C95" w:rsidRPr="00B20782">
        <w:rPr>
          <w:i/>
          <w:iCs/>
          <w:sz w:val="22"/>
          <w:szCs w:val="22"/>
        </w:rPr>
        <w:t xml:space="preserve"> Studies in American Political Development</w:t>
      </w:r>
      <w:r w:rsidR="00444C95" w:rsidRPr="00B20782">
        <w:rPr>
          <w:sz w:val="22"/>
          <w:szCs w:val="22"/>
        </w:rPr>
        <w:t xml:space="preserve">, Vol. 21, No.1 </w:t>
      </w:r>
      <w:r w:rsidR="006B44D9" w:rsidRPr="00B20782">
        <w:rPr>
          <w:sz w:val="22"/>
          <w:szCs w:val="22"/>
        </w:rPr>
        <w:t>(</w:t>
      </w:r>
      <w:r w:rsidR="00444C95" w:rsidRPr="00B20782">
        <w:rPr>
          <w:sz w:val="22"/>
          <w:szCs w:val="22"/>
        </w:rPr>
        <w:t>2007</w:t>
      </w:r>
      <w:r w:rsidR="006B44D9" w:rsidRPr="00B20782">
        <w:rPr>
          <w:sz w:val="22"/>
          <w:szCs w:val="22"/>
        </w:rPr>
        <w:t>): 110-30</w:t>
      </w:r>
      <w:r w:rsidR="00444C95" w:rsidRPr="00B20782">
        <w:rPr>
          <w:sz w:val="22"/>
          <w:szCs w:val="22"/>
        </w:rPr>
        <w:t>.</w:t>
      </w:r>
    </w:p>
    <w:p w:rsidR="0099595B" w:rsidRPr="00B20782" w:rsidRDefault="0099595B" w:rsidP="003A0B24">
      <w:pPr>
        <w:suppressAutoHyphens/>
        <w:rPr>
          <w:i/>
          <w:spacing w:val="-3"/>
          <w:sz w:val="22"/>
          <w:szCs w:val="22"/>
        </w:rPr>
      </w:pPr>
    </w:p>
    <w:p w:rsidR="0099595B" w:rsidRPr="00B20782" w:rsidRDefault="0099595B" w:rsidP="0099595B">
      <w:pPr>
        <w:suppressAutoHyphens/>
        <w:ind w:left="720"/>
        <w:rPr>
          <w:spacing w:val="-3"/>
          <w:sz w:val="22"/>
          <w:szCs w:val="22"/>
        </w:rPr>
      </w:pPr>
      <w:r w:rsidRPr="00B20782">
        <w:rPr>
          <w:spacing w:val="-3"/>
          <w:sz w:val="22"/>
          <w:szCs w:val="22"/>
        </w:rPr>
        <w:t xml:space="preserve">“The Creation of the G.I. Bill of Rights of 1944: Melding Social and Participatory Citizenship Ideals.” </w:t>
      </w:r>
      <w:r w:rsidRPr="00B20782">
        <w:rPr>
          <w:i/>
          <w:spacing w:val="-3"/>
          <w:sz w:val="22"/>
          <w:szCs w:val="22"/>
        </w:rPr>
        <w:t>Journal of Policy History</w:t>
      </w:r>
      <w:r w:rsidR="00B60E7A" w:rsidRPr="00B20782">
        <w:rPr>
          <w:spacing w:val="-3"/>
          <w:sz w:val="22"/>
          <w:szCs w:val="22"/>
        </w:rPr>
        <w:t xml:space="preserve"> 17 (2005):</w:t>
      </w:r>
      <w:r w:rsidR="00280A16" w:rsidRPr="00B20782">
        <w:rPr>
          <w:spacing w:val="-3"/>
          <w:sz w:val="22"/>
          <w:szCs w:val="22"/>
        </w:rPr>
        <w:t xml:space="preserve"> </w:t>
      </w:r>
      <w:r w:rsidR="00B60E7A" w:rsidRPr="00B20782">
        <w:rPr>
          <w:spacing w:val="-3"/>
          <w:sz w:val="22"/>
          <w:szCs w:val="22"/>
        </w:rPr>
        <w:t>345-74.</w:t>
      </w:r>
    </w:p>
    <w:p w:rsidR="003A0B24" w:rsidRPr="00B20782" w:rsidRDefault="003A0B24" w:rsidP="003A0B24">
      <w:pPr>
        <w:suppressAutoHyphens/>
        <w:rPr>
          <w:i/>
          <w:spacing w:val="-3"/>
          <w:sz w:val="22"/>
          <w:szCs w:val="22"/>
        </w:rPr>
      </w:pPr>
    </w:p>
    <w:p w:rsidR="008A2BDF" w:rsidRPr="00B20782" w:rsidRDefault="008A2BDF" w:rsidP="005A5079">
      <w:pPr>
        <w:suppressAutoHyphens/>
        <w:ind w:left="720"/>
        <w:rPr>
          <w:spacing w:val="-3"/>
          <w:sz w:val="22"/>
          <w:szCs w:val="22"/>
        </w:rPr>
      </w:pPr>
      <w:r w:rsidRPr="00B20782">
        <w:rPr>
          <w:spacing w:val="-3"/>
          <w:sz w:val="22"/>
          <w:szCs w:val="22"/>
        </w:rPr>
        <w:t xml:space="preserve">“‘The Only Good Thing Was the G.I. Bill:’ </w:t>
      </w:r>
      <w:r w:rsidR="005D131C" w:rsidRPr="00B20782">
        <w:rPr>
          <w:spacing w:val="-3"/>
          <w:sz w:val="22"/>
          <w:szCs w:val="22"/>
        </w:rPr>
        <w:t xml:space="preserve">Program </w:t>
      </w:r>
      <w:r w:rsidRPr="00B20782">
        <w:rPr>
          <w:spacing w:val="-3"/>
          <w:sz w:val="22"/>
          <w:szCs w:val="22"/>
        </w:rPr>
        <w:t xml:space="preserve">Effects on </w:t>
      </w:r>
      <w:r w:rsidR="0035024A" w:rsidRPr="00B20782">
        <w:rPr>
          <w:spacing w:val="-3"/>
          <w:sz w:val="22"/>
          <w:szCs w:val="22"/>
        </w:rPr>
        <w:t>African American</w:t>
      </w:r>
      <w:r w:rsidRPr="00B20782">
        <w:rPr>
          <w:spacing w:val="-3"/>
          <w:sz w:val="22"/>
          <w:szCs w:val="22"/>
        </w:rPr>
        <w:t xml:space="preserve"> Veterans’ Political Participation,” </w:t>
      </w:r>
      <w:r w:rsidRPr="00B20782">
        <w:rPr>
          <w:i/>
          <w:spacing w:val="-3"/>
          <w:sz w:val="22"/>
          <w:szCs w:val="22"/>
        </w:rPr>
        <w:t>Studies in American Political Development</w:t>
      </w:r>
      <w:r w:rsidRPr="00B20782">
        <w:rPr>
          <w:spacing w:val="-3"/>
          <w:sz w:val="22"/>
          <w:szCs w:val="22"/>
        </w:rPr>
        <w:t xml:space="preserve">, </w:t>
      </w:r>
      <w:r w:rsidR="008B485A" w:rsidRPr="00B20782">
        <w:rPr>
          <w:spacing w:val="-3"/>
          <w:sz w:val="22"/>
          <w:szCs w:val="22"/>
        </w:rPr>
        <w:t>19 (</w:t>
      </w:r>
      <w:r w:rsidR="0099595B" w:rsidRPr="00B20782">
        <w:rPr>
          <w:spacing w:val="-3"/>
          <w:sz w:val="22"/>
          <w:szCs w:val="22"/>
        </w:rPr>
        <w:t>Spring 2005</w:t>
      </w:r>
      <w:r w:rsidR="008B485A" w:rsidRPr="00B20782">
        <w:rPr>
          <w:spacing w:val="-3"/>
          <w:sz w:val="22"/>
          <w:szCs w:val="22"/>
        </w:rPr>
        <w:t>): 31-52</w:t>
      </w:r>
      <w:r w:rsidRPr="00B20782">
        <w:rPr>
          <w:spacing w:val="-3"/>
          <w:sz w:val="22"/>
          <w:szCs w:val="22"/>
        </w:rPr>
        <w:t>.</w:t>
      </w:r>
    </w:p>
    <w:p w:rsidR="008A2BDF" w:rsidRPr="00B20782" w:rsidRDefault="008A2BDF" w:rsidP="00BA39BB">
      <w:pPr>
        <w:suppressAutoHyphens/>
        <w:rPr>
          <w:spacing w:val="-3"/>
          <w:sz w:val="22"/>
          <w:szCs w:val="22"/>
        </w:rPr>
      </w:pPr>
    </w:p>
    <w:p w:rsidR="00DF6151" w:rsidRPr="00B20782" w:rsidRDefault="00DF6151" w:rsidP="005A5079">
      <w:pPr>
        <w:suppressAutoHyphens/>
        <w:ind w:left="720"/>
        <w:rPr>
          <w:sz w:val="22"/>
          <w:szCs w:val="22"/>
        </w:rPr>
      </w:pPr>
      <w:r w:rsidRPr="00B20782">
        <w:rPr>
          <w:sz w:val="22"/>
          <w:szCs w:val="22"/>
        </w:rPr>
        <w:t>“</w:t>
      </w:r>
      <w:r w:rsidR="002B4EE3" w:rsidRPr="00B20782">
        <w:rPr>
          <w:sz w:val="22"/>
          <w:szCs w:val="22"/>
        </w:rPr>
        <w:t>Civic Generation</w:t>
      </w:r>
      <w:r w:rsidRPr="00B20782">
        <w:rPr>
          <w:sz w:val="22"/>
          <w:szCs w:val="22"/>
        </w:rPr>
        <w:t xml:space="preserve">:  </w:t>
      </w:r>
      <w:r w:rsidR="002B4EE3" w:rsidRPr="00B20782">
        <w:rPr>
          <w:sz w:val="22"/>
          <w:szCs w:val="22"/>
        </w:rPr>
        <w:t xml:space="preserve">Policy Feedback </w:t>
      </w:r>
      <w:r w:rsidRPr="00B20782">
        <w:rPr>
          <w:sz w:val="22"/>
          <w:szCs w:val="22"/>
        </w:rPr>
        <w:t xml:space="preserve">Effects of the G.I. Bill </w:t>
      </w:r>
      <w:r w:rsidR="00B15D16" w:rsidRPr="00B20782">
        <w:rPr>
          <w:sz w:val="22"/>
          <w:szCs w:val="22"/>
        </w:rPr>
        <w:t>o</w:t>
      </w:r>
      <w:r w:rsidR="002B4EE3" w:rsidRPr="00B20782">
        <w:rPr>
          <w:sz w:val="22"/>
          <w:szCs w:val="22"/>
        </w:rPr>
        <w:t>n Political Involvement</w:t>
      </w:r>
      <w:r w:rsidRPr="00B20782">
        <w:rPr>
          <w:sz w:val="22"/>
          <w:szCs w:val="22"/>
        </w:rPr>
        <w:t xml:space="preserve"> Over the Life Course,” </w:t>
      </w:r>
      <w:r w:rsidR="003A7D19" w:rsidRPr="00B20782">
        <w:rPr>
          <w:sz w:val="22"/>
          <w:szCs w:val="22"/>
        </w:rPr>
        <w:t xml:space="preserve">co-authored </w:t>
      </w:r>
      <w:r w:rsidRPr="00B20782">
        <w:rPr>
          <w:sz w:val="22"/>
          <w:szCs w:val="22"/>
        </w:rPr>
        <w:t xml:space="preserve">with Eric Welch.  </w:t>
      </w:r>
      <w:r w:rsidRPr="00B20782">
        <w:rPr>
          <w:i/>
          <w:sz w:val="22"/>
          <w:szCs w:val="22"/>
        </w:rPr>
        <w:t>British Journal of Political Science</w:t>
      </w:r>
      <w:r w:rsidR="00084BDE" w:rsidRPr="00B20782">
        <w:rPr>
          <w:sz w:val="22"/>
          <w:szCs w:val="22"/>
        </w:rPr>
        <w:t xml:space="preserve"> </w:t>
      </w:r>
      <w:r w:rsidR="00C1598F" w:rsidRPr="00B20782">
        <w:rPr>
          <w:sz w:val="22"/>
          <w:szCs w:val="22"/>
        </w:rPr>
        <w:t>Vol. 34, Issue 3, (</w:t>
      </w:r>
      <w:r w:rsidR="00C03ABF" w:rsidRPr="00B20782">
        <w:rPr>
          <w:sz w:val="22"/>
          <w:szCs w:val="22"/>
        </w:rPr>
        <w:t xml:space="preserve">July </w:t>
      </w:r>
      <w:r w:rsidR="00E5258F" w:rsidRPr="00B20782">
        <w:rPr>
          <w:sz w:val="22"/>
          <w:szCs w:val="22"/>
        </w:rPr>
        <w:t>2004</w:t>
      </w:r>
      <w:r w:rsidR="00C1598F" w:rsidRPr="00B20782">
        <w:rPr>
          <w:sz w:val="22"/>
          <w:szCs w:val="22"/>
        </w:rPr>
        <w:t xml:space="preserve">): 497-518. </w:t>
      </w:r>
    </w:p>
    <w:p w:rsidR="00BA39BB" w:rsidRPr="00B20782" w:rsidRDefault="00BA39BB" w:rsidP="00BA39BB">
      <w:pPr>
        <w:suppressAutoHyphens/>
        <w:rPr>
          <w:sz w:val="22"/>
          <w:szCs w:val="22"/>
        </w:rPr>
      </w:pPr>
    </w:p>
    <w:p w:rsidR="00BA39BB" w:rsidRPr="00B20782" w:rsidRDefault="00BA39BB" w:rsidP="005A5079">
      <w:pPr>
        <w:suppressAutoHyphens/>
        <w:ind w:left="720"/>
        <w:rPr>
          <w:spacing w:val="-3"/>
          <w:sz w:val="22"/>
          <w:szCs w:val="22"/>
        </w:rPr>
      </w:pPr>
      <w:r w:rsidRPr="00B20782">
        <w:rPr>
          <w:spacing w:val="-3"/>
          <w:sz w:val="22"/>
          <w:szCs w:val="22"/>
        </w:rPr>
        <w:t xml:space="preserve">“The Consequences of Public Policy for Democratic Citizenship: Bridging Policy Studies and Mass Politics,” co-authored </w:t>
      </w:r>
      <w:r w:rsidRPr="00B20782">
        <w:rPr>
          <w:sz w:val="22"/>
          <w:szCs w:val="22"/>
        </w:rPr>
        <w:t xml:space="preserve">with Joe Soss.  </w:t>
      </w:r>
      <w:r w:rsidRPr="00B20782">
        <w:rPr>
          <w:i/>
          <w:sz w:val="22"/>
          <w:szCs w:val="22"/>
        </w:rPr>
        <w:t>Perspectives on Politics</w:t>
      </w:r>
      <w:r w:rsidRPr="00B20782">
        <w:rPr>
          <w:sz w:val="22"/>
          <w:szCs w:val="22"/>
        </w:rPr>
        <w:t>, Vol. 2, #1 (March 2004): 55-73.</w:t>
      </w:r>
      <w:r w:rsidR="002E3E97" w:rsidRPr="00B20782">
        <w:rPr>
          <w:sz w:val="22"/>
          <w:szCs w:val="22"/>
        </w:rPr>
        <w:t xml:space="preserve"> [Honorable Mention for Heinz Eulau Award, </w:t>
      </w:r>
      <w:r w:rsidR="00094C18" w:rsidRPr="00B20782">
        <w:rPr>
          <w:sz w:val="22"/>
          <w:szCs w:val="22"/>
        </w:rPr>
        <w:t xml:space="preserve">APSA, </w:t>
      </w:r>
      <w:r w:rsidR="002E3E97" w:rsidRPr="00B20782">
        <w:rPr>
          <w:sz w:val="22"/>
          <w:szCs w:val="22"/>
        </w:rPr>
        <w:t>2005]</w:t>
      </w:r>
    </w:p>
    <w:p w:rsidR="00DF6151" w:rsidRPr="00B20782" w:rsidRDefault="00DF6151">
      <w:pPr>
        <w:suppressAutoHyphens/>
        <w:rPr>
          <w:spacing w:val="-3"/>
          <w:sz w:val="22"/>
          <w:szCs w:val="22"/>
        </w:rPr>
      </w:pPr>
    </w:p>
    <w:p w:rsidR="005704FF" w:rsidRPr="00B20782" w:rsidRDefault="005704FF" w:rsidP="005A5079">
      <w:pPr>
        <w:suppressAutoHyphens/>
        <w:ind w:left="720"/>
        <w:jc w:val="both"/>
        <w:rPr>
          <w:spacing w:val="-3"/>
          <w:sz w:val="22"/>
          <w:szCs w:val="22"/>
        </w:rPr>
      </w:pPr>
      <w:r w:rsidRPr="00B20782">
        <w:rPr>
          <w:spacing w:val="-3"/>
          <w:sz w:val="22"/>
          <w:szCs w:val="22"/>
        </w:rPr>
        <w:t xml:space="preserve">“Bringing the State Back In to Civic Engagement: Policy Feedback Effects of the G.I. Bill for World War II Veterans,” </w:t>
      </w:r>
      <w:r w:rsidRPr="00B20782">
        <w:rPr>
          <w:i/>
          <w:spacing w:val="-3"/>
          <w:sz w:val="22"/>
          <w:szCs w:val="22"/>
        </w:rPr>
        <w:t>American Political Science Review</w:t>
      </w:r>
      <w:r w:rsidRPr="00B20782">
        <w:rPr>
          <w:spacing w:val="-3"/>
          <w:sz w:val="22"/>
          <w:szCs w:val="22"/>
        </w:rPr>
        <w:t xml:space="preserve">, Vol. 96, No. 2 (June 2002): 351-65. </w:t>
      </w:r>
    </w:p>
    <w:p w:rsidR="005704FF" w:rsidRPr="00B20782" w:rsidRDefault="005704FF">
      <w:pPr>
        <w:suppressAutoHyphens/>
        <w:rPr>
          <w:spacing w:val="-3"/>
          <w:sz w:val="22"/>
          <w:szCs w:val="22"/>
        </w:rPr>
      </w:pPr>
    </w:p>
    <w:p w:rsidR="005704FF" w:rsidRPr="00B20782" w:rsidRDefault="005704FF" w:rsidP="005A5079">
      <w:pPr>
        <w:suppressAutoHyphens/>
        <w:ind w:left="720"/>
        <w:rPr>
          <w:spacing w:val="-3"/>
          <w:sz w:val="22"/>
          <w:szCs w:val="22"/>
        </w:rPr>
      </w:pPr>
      <w:r w:rsidRPr="00B20782">
        <w:rPr>
          <w:spacing w:val="-3"/>
          <w:sz w:val="22"/>
          <w:szCs w:val="22"/>
        </w:rPr>
        <w:t xml:space="preserve">“States’ Rights, Women’s Obligations: Contemporary Welfare Reform in Historical Perspective,” </w:t>
      </w:r>
      <w:r w:rsidRPr="00B20782">
        <w:rPr>
          <w:i/>
          <w:spacing w:val="-3"/>
          <w:sz w:val="22"/>
          <w:szCs w:val="22"/>
        </w:rPr>
        <w:t>Women</w:t>
      </w:r>
      <w:r w:rsidR="006A5D40" w:rsidRPr="00B20782">
        <w:rPr>
          <w:i/>
          <w:spacing w:val="-3"/>
          <w:sz w:val="22"/>
          <w:szCs w:val="22"/>
        </w:rPr>
        <w:t xml:space="preserve"> &amp;</w:t>
      </w:r>
      <w:r w:rsidRPr="00B20782">
        <w:rPr>
          <w:i/>
          <w:spacing w:val="-3"/>
          <w:sz w:val="22"/>
          <w:szCs w:val="22"/>
        </w:rPr>
        <w:t xml:space="preserve"> Politics</w:t>
      </w:r>
      <w:r w:rsidRPr="00B20782">
        <w:rPr>
          <w:spacing w:val="-3"/>
          <w:sz w:val="22"/>
          <w:szCs w:val="22"/>
        </w:rPr>
        <w:t xml:space="preserve"> Vol. 21, #1 (2000): 1-34.</w:t>
      </w:r>
    </w:p>
    <w:p w:rsidR="005704FF" w:rsidRPr="00B20782" w:rsidRDefault="005704FF">
      <w:pPr>
        <w:suppressAutoHyphens/>
        <w:rPr>
          <w:spacing w:val="-3"/>
          <w:sz w:val="22"/>
          <w:szCs w:val="22"/>
        </w:rPr>
      </w:pPr>
    </w:p>
    <w:p w:rsidR="005704FF" w:rsidRPr="00B20782" w:rsidRDefault="005704FF" w:rsidP="005A5079">
      <w:pPr>
        <w:tabs>
          <w:tab w:val="left" w:pos="-720"/>
          <w:tab w:val="left" w:pos="0"/>
        </w:tabs>
        <w:suppressAutoHyphens/>
        <w:ind w:left="720" w:hanging="720"/>
        <w:rPr>
          <w:spacing w:val="-3"/>
          <w:sz w:val="22"/>
          <w:szCs w:val="22"/>
        </w:rPr>
      </w:pPr>
      <w:r w:rsidRPr="00B20782">
        <w:rPr>
          <w:sz w:val="22"/>
          <w:szCs w:val="22"/>
        </w:rPr>
        <w:tab/>
      </w:r>
      <w:r w:rsidRPr="00B20782">
        <w:rPr>
          <w:spacing w:val="-3"/>
          <w:sz w:val="22"/>
          <w:szCs w:val="22"/>
        </w:rPr>
        <w:t xml:space="preserve">“The Stratification of Social Citizenship: Gender and Federalism in the Formation of Old Age Insurance and Aid to Dependent Children,” </w:t>
      </w:r>
      <w:r w:rsidRPr="00B20782">
        <w:rPr>
          <w:i/>
          <w:spacing w:val="-3"/>
          <w:sz w:val="22"/>
          <w:szCs w:val="22"/>
        </w:rPr>
        <w:t>Journal of Policy History</w:t>
      </w:r>
      <w:r w:rsidRPr="00B20782">
        <w:rPr>
          <w:spacing w:val="-3"/>
          <w:sz w:val="22"/>
          <w:szCs w:val="22"/>
        </w:rPr>
        <w:t xml:space="preserve"> Vol. 11 (1999):  31-58.</w:t>
      </w:r>
    </w:p>
    <w:p w:rsidR="005704FF" w:rsidRPr="00B20782" w:rsidRDefault="005704FF">
      <w:pPr>
        <w:suppressAutoHyphens/>
        <w:rPr>
          <w:spacing w:val="-3"/>
          <w:sz w:val="22"/>
          <w:szCs w:val="22"/>
        </w:rPr>
      </w:pPr>
    </w:p>
    <w:p w:rsidR="005704FF" w:rsidRPr="00B20782" w:rsidRDefault="005704FF" w:rsidP="005A5079">
      <w:pPr>
        <w:suppressAutoHyphens/>
        <w:ind w:left="720"/>
        <w:rPr>
          <w:spacing w:val="-3"/>
          <w:sz w:val="22"/>
          <w:szCs w:val="22"/>
        </w:rPr>
      </w:pPr>
      <w:r w:rsidRPr="00B20782">
        <w:rPr>
          <w:spacing w:val="-3"/>
          <w:sz w:val="22"/>
          <w:szCs w:val="22"/>
        </w:rPr>
        <w:t xml:space="preserve">“Dividing Social Citizenship by Gender: The Implementation of Unemployment Insurance and Aid to Dependent Children, 1935-1950,” </w:t>
      </w:r>
      <w:r w:rsidRPr="00B20782">
        <w:rPr>
          <w:i/>
          <w:spacing w:val="-3"/>
          <w:sz w:val="22"/>
          <w:szCs w:val="22"/>
        </w:rPr>
        <w:t>Studies in American Political Development</w:t>
      </w:r>
      <w:r w:rsidRPr="00B20782">
        <w:rPr>
          <w:spacing w:val="-3"/>
          <w:sz w:val="22"/>
          <w:szCs w:val="22"/>
        </w:rPr>
        <w:t xml:space="preserve"> 12 (Fall 1998): 303-342.</w:t>
      </w:r>
    </w:p>
    <w:p w:rsidR="005704FF" w:rsidRPr="00B20782" w:rsidRDefault="005704FF">
      <w:pPr>
        <w:suppressAutoHyphens/>
        <w:rPr>
          <w:spacing w:val="-3"/>
          <w:sz w:val="22"/>
          <w:szCs w:val="22"/>
        </w:rPr>
      </w:pPr>
      <w:r w:rsidRPr="00B20782">
        <w:rPr>
          <w:spacing w:val="-3"/>
          <w:sz w:val="22"/>
          <w:szCs w:val="22"/>
        </w:rPr>
        <w:tab/>
      </w:r>
    </w:p>
    <w:p w:rsidR="005704FF" w:rsidRPr="00B20782" w:rsidRDefault="005704FF" w:rsidP="005A5079">
      <w:pPr>
        <w:suppressAutoHyphens/>
        <w:ind w:left="720"/>
        <w:rPr>
          <w:spacing w:val="-3"/>
          <w:sz w:val="22"/>
          <w:szCs w:val="22"/>
        </w:rPr>
      </w:pPr>
      <w:r w:rsidRPr="00B20782">
        <w:rPr>
          <w:spacing w:val="-3"/>
          <w:sz w:val="22"/>
          <w:szCs w:val="22"/>
        </w:rPr>
        <w:t xml:space="preserve">“`More a Distinction of Words </w:t>
      </w:r>
      <w:r w:rsidR="00B5756F" w:rsidRPr="00B20782">
        <w:rPr>
          <w:spacing w:val="-3"/>
          <w:sz w:val="22"/>
          <w:szCs w:val="22"/>
        </w:rPr>
        <w:t>t</w:t>
      </w:r>
      <w:r w:rsidRPr="00B20782">
        <w:rPr>
          <w:spacing w:val="-3"/>
          <w:sz w:val="22"/>
          <w:szCs w:val="22"/>
        </w:rPr>
        <w:t xml:space="preserve">han Things: The Evolution of Separated Powers in the American States,” co-authored with Rogan Kersh, Grant D. Reeher, and Jeffrey M. Stonecash, </w:t>
      </w:r>
      <w:r w:rsidRPr="00B20782">
        <w:rPr>
          <w:i/>
          <w:spacing w:val="-3"/>
          <w:sz w:val="22"/>
          <w:szCs w:val="22"/>
        </w:rPr>
        <w:t>Rogers Williams University Law Review</w:t>
      </w:r>
      <w:r w:rsidRPr="00B20782">
        <w:rPr>
          <w:spacing w:val="-3"/>
          <w:sz w:val="22"/>
          <w:szCs w:val="22"/>
        </w:rPr>
        <w:t xml:space="preserve"> 4 (Fall 1998): 5-49.</w:t>
      </w:r>
    </w:p>
    <w:p w:rsidR="005704FF" w:rsidRPr="00B20782" w:rsidRDefault="005704FF">
      <w:pPr>
        <w:suppressAutoHyphens/>
        <w:rPr>
          <w:spacing w:val="-3"/>
          <w:sz w:val="22"/>
          <w:szCs w:val="22"/>
        </w:rPr>
      </w:pPr>
    </w:p>
    <w:p w:rsidR="00C3308C" w:rsidRPr="00B20782" w:rsidRDefault="005704FF" w:rsidP="007437F3">
      <w:pPr>
        <w:suppressAutoHyphens/>
        <w:ind w:left="720"/>
      </w:pPr>
      <w:r w:rsidRPr="00B20782">
        <w:rPr>
          <w:spacing w:val="-3"/>
          <w:sz w:val="22"/>
          <w:szCs w:val="22"/>
        </w:rPr>
        <w:t xml:space="preserve">“Federalism, Gender and the Fair Labor Standards Act of 1938.”  </w:t>
      </w:r>
      <w:r w:rsidRPr="00B20782">
        <w:rPr>
          <w:i/>
          <w:spacing w:val="-3"/>
          <w:sz w:val="22"/>
          <w:szCs w:val="22"/>
        </w:rPr>
        <w:t>Polity</w:t>
      </w:r>
      <w:r w:rsidRPr="00B20782">
        <w:rPr>
          <w:spacing w:val="-3"/>
          <w:sz w:val="22"/>
          <w:szCs w:val="22"/>
        </w:rPr>
        <w:t xml:space="preserve"> 26 (Summer 1994): 635-654.</w:t>
      </w:r>
      <w:r w:rsidR="00C3308C" w:rsidRPr="00B20782">
        <w:br w:type="page"/>
      </w:r>
    </w:p>
    <w:p w:rsidR="005A7CFD" w:rsidRPr="00B20782" w:rsidRDefault="008F0276" w:rsidP="00673201">
      <w:pPr>
        <w:pStyle w:val="Heading4"/>
        <w:rPr>
          <w:szCs w:val="22"/>
        </w:rPr>
      </w:pPr>
      <w:r w:rsidRPr="00B20782">
        <w:rPr>
          <w:szCs w:val="22"/>
        </w:rPr>
        <w:lastRenderedPageBreak/>
        <w:t>Chapters</w:t>
      </w:r>
      <w:r w:rsidR="005704FF" w:rsidRPr="00B20782">
        <w:rPr>
          <w:szCs w:val="22"/>
        </w:rPr>
        <w:t xml:space="preserve"> in </w:t>
      </w:r>
      <w:r w:rsidR="0099644E" w:rsidRPr="00B20782">
        <w:rPr>
          <w:szCs w:val="22"/>
        </w:rPr>
        <w:t>Edited Volumes</w:t>
      </w:r>
      <w:r w:rsidR="00070405" w:rsidRPr="00B20782">
        <w:rPr>
          <w:szCs w:val="22"/>
        </w:rPr>
        <w:t xml:space="preserve"> and Special Issues</w:t>
      </w:r>
    </w:p>
    <w:p w:rsidR="005E16F4" w:rsidRPr="00B20782" w:rsidRDefault="005E16F4" w:rsidP="005E16F4"/>
    <w:p w:rsidR="00070405" w:rsidRPr="00B20782" w:rsidRDefault="00070405" w:rsidP="008500E1">
      <w:pPr>
        <w:ind w:left="540"/>
        <w:rPr>
          <w:sz w:val="22"/>
          <w:szCs w:val="22"/>
        </w:rPr>
      </w:pPr>
      <w:r w:rsidRPr="00B20782">
        <w:rPr>
          <w:sz w:val="22"/>
          <w:szCs w:val="22"/>
        </w:rPr>
        <w:t xml:space="preserve">“Making What Government Does Apparent to Citizens: </w:t>
      </w:r>
      <w:r w:rsidR="008500E1" w:rsidRPr="00B20782">
        <w:rPr>
          <w:sz w:val="22"/>
          <w:szCs w:val="22"/>
        </w:rPr>
        <w:t xml:space="preserve">Policy Feedback Effects, Their </w:t>
      </w:r>
      <w:r w:rsidRPr="00B20782">
        <w:rPr>
          <w:sz w:val="22"/>
          <w:szCs w:val="22"/>
        </w:rPr>
        <w:t xml:space="preserve">Limitations, and How They Might Be Facilitated,” </w:t>
      </w:r>
      <w:r w:rsidRPr="00B20782">
        <w:rPr>
          <w:i/>
          <w:sz w:val="22"/>
          <w:szCs w:val="22"/>
        </w:rPr>
        <w:t>The Annals of the American Academy of Political and Social Science</w:t>
      </w:r>
      <w:r w:rsidRPr="00B20782">
        <w:rPr>
          <w:sz w:val="22"/>
          <w:szCs w:val="22"/>
        </w:rPr>
        <w:t>, “</w:t>
      </w:r>
      <w:r w:rsidRPr="00B20782">
        <w:rPr>
          <w:bCs/>
          <w:sz w:val="22"/>
          <w:szCs w:val="22"/>
        </w:rPr>
        <w:t xml:space="preserve">New Policies, New Politics? Policy Feedback, Power-Building, and American Governance,” </w:t>
      </w:r>
      <w:r w:rsidRPr="00B20782">
        <w:rPr>
          <w:sz w:val="22"/>
          <w:szCs w:val="22"/>
        </w:rPr>
        <w:t>Special Editors: J</w:t>
      </w:r>
      <w:r w:rsidR="00267AF5" w:rsidRPr="00B20782">
        <w:rPr>
          <w:sz w:val="22"/>
          <w:szCs w:val="22"/>
        </w:rPr>
        <w:t xml:space="preserve">acob S. Hacker and Paul Pierson, </w:t>
      </w:r>
      <w:r w:rsidR="007E2672" w:rsidRPr="00B20782">
        <w:rPr>
          <w:sz w:val="22"/>
          <w:szCs w:val="22"/>
        </w:rPr>
        <w:t>Vol. 685 (1): 2019</w:t>
      </w:r>
      <w:r w:rsidR="00267AF5" w:rsidRPr="00B20782">
        <w:rPr>
          <w:sz w:val="22"/>
          <w:szCs w:val="22"/>
        </w:rPr>
        <w:t xml:space="preserve">. </w:t>
      </w:r>
      <w:r w:rsidRPr="00B20782">
        <w:rPr>
          <w:sz w:val="22"/>
          <w:szCs w:val="22"/>
        </w:rPr>
        <w:t xml:space="preserve"> </w:t>
      </w:r>
    </w:p>
    <w:p w:rsidR="00070405" w:rsidRPr="00B20782" w:rsidRDefault="00070405" w:rsidP="00E447C7">
      <w:pPr>
        <w:ind w:left="576"/>
        <w:rPr>
          <w:sz w:val="22"/>
          <w:szCs w:val="22"/>
        </w:rPr>
      </w:pPr>
    </w:p>
    <w:p w:rsidR="00B276C0" w:rsidRPr="00B20782" w:rsidRDefault="00B276C0" w:rsidP="00E447C7">
      <w:pPr>
        <w:ind w:left="576"/>
        <w:rPr>
          <w:sz w:val="22"/>
          <w:szCs w:val="22"/>
        </w:rPr>
      </w:pPr>
      <w:r w:rsidRPr="00B20782">
        <w:rPr>
          <w:sz w:val="22"/>
          <w:szCs w:val="22"/>
        </w:rPr>
        <w:t xml:space="preserve">“Public Policy and Political Dysfunction:  The Policyscape, Policy Maintenance, and Oversight,” with Claire Leavitt, </w:t>
      </w:r>
      <w:r w:rsidRPr="00B20782">
        <w:rPr>
          <w:i/>
          <w:sz w:val="22"/>
          <w:szCs w:val="22"/>
        </w:rPr>
        <w:t>Can America Govern Itself?</w:t>
      </w:r>
      <w:r w:rsidRPr="00B20782">
        <w:rPr>
          <w:sz w:val="22"/>
          <w:szCs w:val="22"/>
        </w:rPr>
        <w:t xml:space="preserve"> edited by Frances E. Lee and Nolan McCarty. Cambridge University Press, </w:t>
      </w:r>
      <w:r w:rsidR="0071010C" w:rsidRPr="00B20782">
        <w:rPr>
          <w:sz w:val="22"/>
          <w:szCs w:val="22"/>
        </w:rPr>
        <w:t>2019</w:t>
      </w:r>
      <w:r w:rsidRPr="00B20782">
        <w:rPr>
          <w:sz w:val="22"/>
          <w:szCs w:val="22"/>
        </w:rPr>
        <w:t>.</w:t>
      </w:r>
    </w:p>
    <w:p w:rsidR="00B276C0" w:rsidRPr="00B20782" w:rsidRDefault="00B276C0" w:rsidP="00E447C7">
      <w:pPr>
        <w:ind w:left="576" w:hanging="720"/>
        <w:rPr>
          <w:sz w:val="22"/>
          <w:szCs w:val="22"/>
        </w:rPr>
      </w:pPr>
    </w:p>
    <w:p w:rsidR="0005656C" w:rsidRPr="00B20782" w:rsidRDefault="0005656C" w:rsidP="00E447C7">
      <w:pPr>
        <w:suppressAutoHyphens/>
        <w:ind w:left="576"/>
        <w:rPr>
          <w:sz w:val="22"/>
          <w:szCs w:val="22"/>
        </w:rPr>
      </w:pPr>
      <w:r w:rsidRPr="00B20782">
        <w:rPr>
          <w:sz w:val="22"/>
          <w:szCs w:val="22"/>
        </w:rPr>
        <w:t xml:space="preserve">“Introduction,” with Richard Valelly, for </w:t>
      </w:r>
      <w:r w:rsidRPr="00B20782">
        <w:rPr>
          <w:i/>
          <w:sz w:val="22"/>
          <w:szCs w:val="22"/>
        </w:rPr>
        <w:t>Oxford Handbook of American Political Development</w:t>
      </w:r>
      <w:r w:rsidR="003F3334" w:rsidRPr="00B20782">
        <w:rPr>
          <w:i/>
          <w:sz w:val="22"/>
          <w:szCs w:val="22"/>
        </w:rPr>
        <w:t xml:space="preserve">, </w:t>
      </w:r>
      <w:r w:rsidR="003F3334" w:rsidRPr="00B20782">
        <w:rPr>
          <w:sz w:val="22"/>
          <w:szCs w:val="22"/>
        </w:rPr>
        <w:t>edited by Richard Valelly, Suzanne Mettler, and Robert Lieberman</w:t>
      </w:r>
      <w:r w:rsidRPr="00B20782">
        <w:rPr>
          <w:i/>
          <w:sz w:val="22"/>
          <w:szCs w:val="22"/>
        </w:rPr>
        <w:t xml:space="preserve"> </w:t>
      </w:r>
      <w:r w:rsidRPr="00B20782">
        <w:rPr>
          <w:sz w:val="22"/>
          <w:szCs w:val="22"/>
        </w:rPr>
        <w:t>(Oxford University Press)</w:t>
      </w:r>
      <w:r w:rsidRPr="00B20782">
        <w:rPr>
          <w:i/>
          <w:sz w:val="22"/>
          <w:szCs w:val="22"/>
        </w:rPr>
        <w:t>.</w:t>
      </w:r>
      <w:r w:rsidRPr="00B20782">
        <w:rPr>
          <w:sz w:val="22"/>
          <w:szCs w:val="22"/>
        </w:rPr>
        <w:t xml:space="preserve"> </w:t>
      </w:r>
      <w:r w:rsidR="003F3334" w:rsidRPr="00B20782">
        <w:rPr>
          <w:sz w:val="22"/>
          <w:szCs w:val="22"/>
        </w:rPr>
        <w:t>2016, pp. 1-23.</w:t>
      </w:r>
    </w:p>
    <w:p w:rsidR="0005656C" w:rsidRPr="00B20782" w:rsidRDefault="0005656C" w:rsidP="00E447C7">
      <w:pPr>
        <w:ind w:left="576"/>
        <w:rPr>
          <w:sz w:val="22"/>
          <w:szCs w:val="22"/>
        </w:rPr>
      </w:pPr>
    </w:p>
    <w:p w:rsidR="006C39DD" w:rsidRPr="00B20782" w:rsidRDefault="006C39DD" w:rsidP="00E447C7">
      <w:pPr>
        <w:ind w:left="576"/>
        <w:rPr>
          <w:sz w:val="22"/>
          <w:szCs w:val="22"/>
        </w:rPr>
      </w:pPr>
      <w:r w:rsidRPr="00B20782">
        <w:rPr>
          <w:sz w:val="22"/>
          <w:szCs w:val="22"/>
        </w:rPr>
        <w:t xml:space="preserve">“Citizenship,” with Alexis Walker, for </w:t>
      </w:r>
      <w:r w:rsidRPr="00B20782">
        <w:rPr>
          <w:i/>
          <w:sz w:val="22"/>
          <w:szCs w:val="22"/>
        </w:rPr>
        <w:t>Oxford Handbook on the American Welfare State</w:t>
      </w:r>
      <w:r w:rsidRPr="00B20782">
        <w:rPr>
          <w:sz w:val="22"/>
          <w:szCs w:val="22"/>
        </w:rPr>
        <w:t xml:space="preserve">, edited by Daniel Beland, Christopher Howard, and Kimberley Morgan (Oxford University Press, </w:t>
      </w:r>
      <w:r w:rsidR="00CD348C" w:rsidRPr="00B20782">
        <w:rPr>
          <w:sz w:val="22"/>
          <w:szCs w:val="22"/>
        </w:rPr>
        <w:t>2015</w:t>
      </w:r>
      <w:r w:rsidRPr="00B20782">
        <w:rPr>
          <w:sz w:val="22"/>
          <w:szCs w:val="22"/>
        </w:rPr>
        <w:t>)</w:t>
      </w:r>
      <w:r w:rsidR="00CD348C" w:rsidRPr="00B20782">
        <w:rPr>
          <w:sz w:val="22"/>
          <w:szCs w:val="22"/>
        </w:rPr>
        <w:t>, 623-640</w:t>
      </w:r>
      <w:r w:rsidRPr="00B20782">
        <w:rPr>
          <w:sz w:val="22"/>
          <w:szCs w:val="22"/>
        </w:rPr>
        <w:t>.</w:t>
      </w:r>
    </w:p>
    <w:p w:rsidR="00CD348C" w:rsidRPr="00B20782" w:rsidRDefault="00CD348C" w:rsidP="00E447C7">
      <w:pPr>
        <w:ind w:left="576"/>
        <w:rPr>
          <w:sz w:val="22"/>
          <w:szCs w:val="22"/>
        </w:rPr>
      </w:pPr>
    </w:p>
    <w:p w:rsidR="00CD348C" w:rsidRPr="00B20782" w:rsidRDefault="00CD348C" w:rsidP="00E447C7">
      <w:pPr>
        <w:ind w:left="576"/>
        <w:rPr>
          <w:sz w:val="22"/>
          <w:szCs w:val="22"/>
        </w:rPr>
      </w:pPr>
      <w:r w:rsidRPr="00B20782">
        <w:rPr>
          <w:sz w:val="22"/>
          <w:szCs w:val="22"/>
        </w:rPr>
        <w:t xml:space="preserve">“Policy Feedback,” with Mallory SoRelle, invited chapter for </w:t>
      </w:r>
      <w:r w:rsidRPr="00B20782">
        <w:rPr>
          <w:i/>
          <w:sz w:val="22"/>
          <w:szCs w:val="22"/>
        </w:rPr>
        <w:t>Theories of the Policy Process</w:t>
      </w:r>
      <w:r w:rsidRPr="00B20782">
        <w:rPr>
          <w:sz w:val="22"/>
          <w:szCs w:val="22"/>
        </w:rPr>
        <w:t>, 3</w:t>
      </w:r>
      <w:r w:rsidRPr="00B20782">
        <w:rPr>
          <w:sz w:val="22"/>
          <w:szCs w:val="22"/>
          <w:vertAlign w:val="superscript"/>
        </w:rPr>
        <w:t>rd</w:t>
      </w:r>
      <w:r w:rsidRPr="00B20782">
        <w:rPr>
          <w:sz w:val="22"/>
          <w:szCs w:val="22"/>
        </w:rPr>
        <w:t xml:space="preserve"> ed. Edited by Paul Sabatier (</w:t>
      </w:r>
      <w:r w:rsidR="00210901" w:rsidRPr="00B20782">
        <w:rPr>
          <w:sz w:val="22"/>
          <w:szCs w:val="22"/>
        </w:rPr>
        <w:t>Boulder, CO:</w:t>
      </w:r>
      <w:r w:rsidRPr="00B20782">
        <w:rPr>
          <w:sz w:val="22"/>
          <w:szCs w:val="22"/>
        </w:rPr>
        <w:t xml:space="preserve"> Westview Press, 2014) 151-82.</w:t>
      </w:r>
    </w:p>
    <w:p w:rsidR="00B11F92" w:rsidRPr="00B20782" w:rsidRDefault="00B11F92" w:rsidP="00E447C7">
      <w:pPr>
        <w:ind w:left="576"/>
      </w:pPr>
    </w:p>
    <w:p w:rsidR="0009286F" w:rsidRPr="00B20782" w:rsidRDefault="0009286F" w:rsidP="00E447C7">
      <w:pPr>
        <w:ind w:left="576"/>
        <w:rPr>
          <w:sz w:val="22"/>
          <w:szCs w:val="22"/>
        </w:rPr>
      </w:pPr>
      <w:r w:rsidRPr="00B20782">
        <w:rPr>
          <w:sz w:val="22"/>
          <w:szCs w:val="22"/>
        </w:rPr>
        <w:t>“Obama and the Challenge of Submerged Policies,”</w:t>
      </w:r>
      <w:r w:rsidR="008461DC" w:rsidRPr="00B20782">
        <w:rPr>
          <w:sz w:val="22"/>
          <w:szCs w:val="22"/>
        </w:rPr>
        <w:t xml:space="preserve"> commentary o</w:t>
      </w:r>
      <w:r w:rsidR="00D90D12" w:rsidRPr="00B20782">
        <w:rPr>
          <w:sz w:val="22"/>
          <w:szCs w:val="22"/>
        </w:rPr>
        <w:t>n</w:t>
      </w:r>
      <w:r w:rsidR="008461DC" w:rsidRPr="00B20782">
        <w:rPr>
          <w:sz w:val="22"/>
          <w:szCs w:val="22"/>
        </w:rPr>
        <w:t xml:space="preserve"> lectures by Theda Skocpol,</w:t>
      </w:r>
      <w:r w:rsidRPr="00B20782">
        <w:rPr>
          <w:sz w:val="22"/>
          <w:szCs w:val="22"/>
        </w:rPr>
        <w:t xml:space="preserve"> in </w:t>
      </w:r>
      <w:r w:rsidRPr="00B20782">
        <w:rPr>
          <w:i/>
          <w:sz w:val="22"/>
          <w:szCs w:val="22"/>
        </w:rPr>
        <w:t>Obama’s New Deal, Tea Party Reaction, and America’s Political Future</w:t>
      </w:r>
      <w:r w:rsidRPr="00B20782">
        <w:rPr>
          <w:sz w:val="22"/>
          <w:szCs w:val="22"/>
        </w:rPr>
        <w:t xml:space="preserve"> </w:t>
      </w:r>
      <w:r w:rsidR="00CD348C" w:rsidRPr="00B20782">
        <w:rPr>
          <w:sz w:val="22"/>
          <w:szCs w:val="22"/>
        </w:rPr>
        <w:t xml:space="preserve"> (</w:t>
      </w:r>
      <w:r w:rsidRPr="00B20782">
        <w:rPr>
          <w:sz w:val="22"/>
          <w:szCs w:val="22"/>
        </w:rPr>
        <w:t>Harvard University Press, 2012</w:t>
      </w:r>
      <w:r w:rsidR="00CD348C" w:rsidRPr="00B20782">
        <w:rPr>
          <w:sz w:val="22"/>
          <w:szCs w:val="22"/>
        </w:rPr>
        <w:t>)</w:t>
      </w:r>
      <w:r w:rsidR="00BA4E94" w:rsidRPr="00B20782">
        <w:rPr>
          <w:sz w:val="22"/>
          <w:szCs w:val="22"/>
        </w:rPr>
        <w:t>, pp. 123-144</w:t>
      </w:r>
      <w:r w:rsidRPr="00B20782">
        <w:rPr>
          <w:sz w:val="22"/>
          <w:szCs w:val="22"/>
        </w:rPr>
        <w:t>.</w:t>
      </w:r>
    </w:p>
    <w:p w:rsidR="0009286F" w:rsidRPr="00B20782" w:rsidRDefault="0009286F" w:rsidP="00E447C7">
      <w:pPr>
        <w:ind w:left="576" w:hanging="720"/>
        <w:rPr>
          <w:sz w:val="22"/>
          <w:szCs w:val="22"/>
        </w:rPr>
      </w:pPr>
    </w:p>
    <w:p w:rsidR="00B11F92" w:rsidRPr="00B20782" w:rsidRDefault="00B11F92" w:rsidP="00E447C7">
      <w:pPr>
        <w:ind w:left="576" w:hanging="720"/>
        <w:rPr>
          <w:sz w:val="22"/>
          <w:szCs w:val="22"/>
        </w:rPr>
      </w:pPr>
      <w:r w:rsidRPr="00B20782">
        <w:rPr>
          <w:sz w:val="22"/>
          <w:szCs w:val="22"/>
        </w:rPr>
        <w:tab/>
        <w:t xml:space="preserve">“Forward,” </w:t>
      </w:r>
      <w:r w:rsidRPr="00B20782">
        <w:rPr>
          <w:i/>
          <w:sz w:val="22"/>
          <w:szCs w:val="22"/>
        </w:rPr>
        <w:t xml:space="preserve">Politics of Veterans’ Policies </w:t>
      </w:r>
      <w:r w:rsidRPr="00B20782">
        <w:rPr>
          <w:sz w:val="22"/>
          <w:szCs w:val="22"/>
        </w:rPr>
        <w:t xml:space="preserve">edited by Stephen R. Ortiz (University Press of Florida, </w:t>
      </w:r>
      <w:r w:rsidR="007C48DA" w:rsidRPr="00B20782">
        <w:rPr>
          <w:sz w:val="22"/>
          <w:szCs w:val="22"/>
        </w:rPr>
        <w:t>2012</w:t>
      </w:r>
      <w:r w:rsidRPr="00B20782">
        <w:rPr>
          <w:sz w:val="22"/>
          <w:szCs w:val="22"/>
        </w:rPr>
        <w:t>).</w:t>
      </w:r>
    </w:p>
    <w:p w:rsidR="0025290F" w:rsidRPr="00B20782" w:rsidRDefault="0025290F" w:rsidP="00E447C7">
      <w:pPr>
        <w:ind w:left="576"/>
      </w:pPr>
    </w:p>
    <w:p w:rsidR="007E28C2" w:rsidRPr="00B20782" w:rsidRDefault="00D61345" w:rsidP="00E447C7">
      <w:pPr>
        <w:ind w:left="576"/>
        <w:rPr>
          <w:sz w:val="22"/>
          <w:szCs w:val="22"/>
        </w:rPr>
      </w:pPr>
      <w:r w:rsidRPr="00B20782">
        <w:rPr>
          <w:sz w:val="22"/>
          <w:szCs w:val="22"/>
        </w:rPr>
        <w:t xml:space="preserve">“Eliminating the Market Middle-Man: Redirecting and Expanding Support for College Students,” </w:t>
      </w:r>
      <w:r w:rsidRPr="00B20782">
        <w:rPr>
          <w:i/>
          <w:sz w:val="22"/>
          <w:szCs w:val="22"/>
        </w:rPr>
        <w:t>Reaching for a New Deal</w:t>
      </w:r>
      <w:r w:rsidR="00654F75" w:rsidRPr="00B20782">
        <w:rPr>
          <w:i/>
          <w:sz w:val="22"/>
          <w:szCs w:val="22"/>
        </w:rPr>
        <w:t>: Ambitious Governance, Economic Meltdown, and Polarized Politics in Obama's First Two Years</w:t>
      </w:r>
      <w:r w:rsidRPr="00B20782">
        <w:rPr>
          <w:sz w:val="22"/>
          <w:szCs w:val="22"/>
        </w:rPr>
        <w:t xml:space="preserve">, edited by </w:t>
      </w:r>
      <w:r w:rsidR="00654F75" w:rsidRPr="00B20782">
        <w:rPr>
          <w:sz w:val="22"/>
          <w:szCs w:val="22"/>
        </w:rPr>
        <w:t xml:space="preserve">Theda Skocpol and </w:t>
      </w:r>
      <w:r w:rsidRPr="00B20782">
        <w:rPr>
          <w:sz w:val="22"/>
          <w:szCs w:val="22"/>
        </w:rPr>
        <w:t xml:space="preserve">Lawrence R. Jacobs. </w:t>
      </w:r>
      <w:r w:rsidR="00654F75" w:rsidRPr="00B20782">
        <w:rPr>
          <w:sz w:val="22"/>
          <w:szCs w:val="22"/>
        </w:rPr>
        <w:t>(</w:t>
      </w:r>
      <w:r w:rsidRPr="00B20782">
        <w:rPr>
          <w:sz w:val="22"/>
          <w:szCs w:val="22"/>
        </w:rPr>
        <w:t xml:space="preserve">New York: Russell Sage Foundation, </w:t>
      </w:r>
      <w:r w:rsidR="00654F75" w:rsidRPr="00B20782">
        <w:rPr>
          <w:sz w:val="22"/>
          <w:szCs w:val="22"/>
        </w:rPr>
        <w:t>2011)</w:t>
      </w:r>
      <w:r w:rsidR="00A665E8" w:rsidRPr="00B20782">
        <w:rPr>
          <w:sz w:val="22"/>
          <w:szCs w:val="22"/>
        </w:rPr>
        <w:t>, pp. 105-38.</w:t>
      </w:r>
      <w:r w:rsidRPr="00B20782">
        <w:rPr>
          <w:sz w:val="22"/>
          <w:szCs w:val="22"/>
        </w:rPr>
        <w:t xml:space="preserve"> </w:t>
      </w:r>
    </w:p>
    <w:p w:rsidR="008A25C4" w:rsidRPr="00B20782" w:rsidRDefault="008A25C4" w:rsidP="00E447C7">
      <w:pPr>
        <w:ind w:left="576"/>
        <w:rPr>
          <w:sz w:val="22"/>
          <w:szCs w:val="22"/>
        </w:rPr>
      </w:pPr>
    </w:p>
    <w:p w:rsidR="00A90030" w:rsidRPr="00B20782" w:rsidRDefault="00A90030" w:rsidP="00E447C7">
      <w:pPr>
        <w:suppressAutoHyphens/>
        <w:ind w:left="576"/>
        <w:rPr>
          <w:spacing w:val="-3"/>
          <w:sz w:val="22"/>
          <w:szCs w:val="22"/>
        </w:rPr>
      </w:pPr>
      <w:r w:rsidRPr="00B20782">
        <w:rPr>
          <w:sz w:val="22"/>
          <w:szCs w:val="22"/>
        </w:rPr>
        <w:t xml:space="preserve">“Promoting Inequality: The Politics of Higher Education Policy in an Era of Conservative Governance,” </w:t>
      </w:r>
      <w:r w:rsidRPr="00B20782">
        <w:rPr>
          <w:i/>
          <w:sz w:val="22"/>
          <w:szCs w:val="22"/>
        </w:rPr>
        <w:t>The Unsustainable American State</w:t>
      </w:r>
      <w:r w:rsidRPr="00B20782">
        <w:rPr>
          <w:sz w:val="22"/>
          <w:szCs w:val="22"/>
        </w:rPr>
        <w:t xml:space="preserve">, edited by Lawrence Jacobs and Desmond King. </w:t>
      </w:r>
      <w:r w:rsidR="00CD348C" w:rsidRPr="00B20782">
        <w:rPr>
          <w:sz w:val="22"/>
          <w:szCs w:val="22"/>
        </w:rPr>
        <w:t>(</w:t>
      </w:r>
      <w:r w:rsidRPr="00B20782">
        <w:rPr>
          <w:sz w:val="22"/>
          <w:szCs w:val="22"/>
        </w:rPr>
        <w:t>New York: Oxford University Press, 2009</w:t>
      </w:r>
      <w:r w:rsidR="00CD348C" w:rsidRPr="00B20782">
        <w:rPr>
          <w:sz w:val="22"/>
          <w:szCs w:val="22"/>
        </w:rPr>
        <w:t>)</w:t>
      </w:r>
      <w:r w:rsidR="00680015" w:rsidRPr="00B20782">
        <w:rPr>
          <w:sz w:val="22"/>
          <w:szCs w:val="22"/>
        </w:rPr>
        <w:t>, pp. 197-222</w:t>
      </w:r>
      <w:r w:rsidRPr="00B20782">
        <w:rPr>
          <w:sz w:val="22"/>
          <w:szCs w:val="22"/>
        </w:rPr>
        <w:t>.</w:t>
      </w:r>
    </w:p>
    <w:p w:rsidR="00A90030" w:rsidRPr="00B20782" w:rsidRDefault="00A90030" w:rsidP="00E447C7">
      <w:pPr>
        <w:suppressAutoHyphens/>
        <w:ind w:left="576"/>
        <w:rPr>
          <w:spacing w:val="-3"/>
          <w:sz w:val="22"/>
          <w:szCs w:val="22"/>
        </w:rPr>
      </w:pPr>
    </w:p>
    <w:p w:rsidR="006B44D9" w:rsidRPr="00B20782" w:rsidRDefault="00C013F5" w:rsidP="00E447C7">
      <w:pPr>
        <w:suppressAutoHyphens/>
        <w:ind w:left="576"/>
        <w:rPr>
          <w:spacing w:val="-3"/>
          <w:sz w:val="22"/>
          <w:szCs w:val="22"/>
        </w:rPr>
      </w:pPr>
      <w:r w:rsidRPr="00B20782">
        <w:rPr>
          <w:spacing w:val="-3"/>
          <w:sz w:val="22"/>
          <w:szCs w:val="22"/>
        </w:rPr>
        <w:t xml:space="preserve">“The New Politics of Inequality and Poverty: How Policies are Transforming American Citizenship,” with Jacob Hacker and Joe Soss, </w:t>
      </w:r>
      <w:r w:rsidR="006B44D9" w:rsidRPr="00B20782">
        <w:rPr>
          <w:spacing w:val="-3"/>
          <w:sz w:val="22"/>
          <w:szCs w:val="22"/>
        </w:rPr>
        <w:t xml:space="preserve">in </w:t>
      </w:r>
      <w:r w:rsidR="006B44D9" w:rsidRPr="00B20782">
        <w:rPr>
          <w:i/>
          <w:spacing w:val="-3"/>
          <w:sz w:val="22"/>
          <w:szCs w:val="22"/>
        </w:rPr>
        <w:t>Remaking America: Democracy and Public Policy in an Age of Inequality</w:t>
      </w:r>
      <w:r w:rsidR="006B44D9" w:rsidRPr="00B20782">
        <w:rPr>
          <w:spacing w:val="-3"/>
          <w:sz w:val="22"/>
          <w:szCs w:val="22"/>
        </w:rPr>
        <w:t xml:space="preserve">, edited by Jacob Hacker, Suzanne Mettler and Joe Soss.  </w:t>
      </w:r>
      <w:r w:rsidR="001D04DD" w:rsidRPr="00B20782">
        <w:rPr>
          <w:spacing w:val="-3"/>
          <w:sz w:val="22"/>
          <w:szCs w:val="22"/>
        </w:rPr>
        <w:t>(</w:t>
      </w:r>
      <w:r w:rsidR="006B44D9" w:rsidRPr="00B20782">
        <w:rPr>
          <w:spacing w:val="-3"/>
          <w:sz w:val="22"/>
          <w:szCs w:val="22"/>
        </w:rPr>
        <w:t>New York: Russell Sage Foundation Press, 2007</w:t>
      </w:r>
      <w:r w:rsidR="001D04DD" w:rsidRPr="00B20782">
        <w:rPr>
          <w:spacing w:val="-3"/>
          <w:sz w:val="22"/>
          <w:szCs w:val="22"/>
        </w:rPr>
        <w:t>)</w:t>
      </w:r>
      <w:r w:rsidR="00FD6F52" w:rsidRPr="00B20782">
        <w:rPr>
          <w:spacing w:val="-3"/>
          <w:sz w:val="22"/>
          <w:szCs w:val="22"/>
        </w:rPr>
        <w:t>, pp. 3-23.</w:t>
      </w:r>
    </w:p>
    <w:p w:rsidR="006B44D9" w:rsidRPr="00B20782" w:rsidRDefault="006B44D9" w:rsidP="00E447C7">
      <w:pPr>
        <w:suppressAutoHyphens/>
        <w:ind w:left="576"/>
        <w:rPr>
          <w:spacing w:val="-3"/>
          <w:sz w:val="22"/>
          <w:szCs w:val="22"/>
        </w:rPr>
      </w:pPr>
    </w:p>
    <w:p w:rsidR="00655F78" w:rsidRPr="00B20782" w:rsidRDefault="006B44D9" w:rsidP="00E447C7">
      <w:pPr>
        <w:suppressAutoHyphens/>
        <w:ind w:left="576"/>
        <w:rPr>
          <w:spacing w:val="-3"/>
          <w:sz w:val="22"/>
          <w:szCs w:val="22"/>
        </w:rPr>
      </w:pPr>
      <w:r w:rsidRPr="00B20782">
        <w:rPr>
          <w:spacing w:val="-3"/>
          <w:sz w:val="22"/>
          <w:szCs w:val="22"/>
        </w:rPr>
        <w:t xml:space="preserve"> </w:t>
      </w:r>
      <w:r w:rsidR="00655F78" w:rsidRPr="00B20782">
        <w:rPr>
          <w:spacing w:val="-3"/>
          <w:sz w:val="22"/>
          <w:szCs w:val="22"/>
        </w:rPr>
        <w:t xml:space="preserve">“The Development of Democratic Citizenship: Toward a New Research Agenda,” </w:t>
      </w:r>
      <w:r w:rsidR="00655F78" w:rsidRPr="00B20782">
        <w:rPr>
          <w:i/>
          <w:spacing w:val="-3"/>
          <w:sz w:val="22"/>
          <w:szCs w:val="22"/>
        </w:rPr>
        <w:t>Democratization in America: American Political Development as a Process of Democratization,</w:t>
      </w:r>
      <w:r w:rsidR="00655F78" w:rsidRPr="00B20782">
        <w:rPr>
          <w:spacing w:val="-3"/>
          <w:sz w:val="22"/>
          <w:szCs w:val="22"/>
        </w:rPr>
        <w:t xml:space="preserve"> edited by Desmond King, Robert Lieberman, and Gretchen Ritter ( Johns Hopkins University Press)</w:t>
      </w:r>
      <w:r w:rsidR="003C6AE6" w:rsidRPr="00B20782">
        <w:rPr>
          <w:spacing w:val="-3"/>
          <w:sz w:val="22"/>
          <w:szCs w:val="22"/>
        </w:rPr>
        <w:t>, 2009</w:t>
      </w:r>
      <w:r w:rsidR="00680015" w:rsidRPr="00B20782">
        <w:rPr>
          <w:spacing w:val="-3"/>
          <w:sz w:val="22"/>
          <w:szCs w:val="22"/>
        </w:rPr>
        <w:t xml:space="preserve">, pp. 233-246. </w:t>
      </w:r>
    </w:p>
    <w:p w:rsidR="000316BE" w:rsidRPr="00B20782" w:rsidRDefault="000316BE" w:rsidP="00E447C7">
      <w:pPr>
        <w:suppressAutoHyphens/>
        <w:ind w:left="576"/>
        <w:rPr>
          <w:spacing w:val="-3"/>
          <w:sz w:val="22"/>
          <w:szCs w:val="22"/>
        </w:rPr>
      </w:pPr>
    </w:p>
    <w:p w:rsidR="009D24AF" w:rsidRPr="00B20782" w:rsidRDefault="009D24AF" w:rsidP="00E447C7">
      <w:pPr>
        <w:suppressAutoHyphens/>
        <w:ind w:left="576"/>
        <w:jc w:val="both"/>
        <w:rPr>
          <w:spacing w:val="-3"/>
          <w:sz w:val="22"/>
          <w:szCs w:val="22"/>
        </w:rPr>
      </w:pPr>
      <w:r w:rsidRPr="00B20782">
        <w:rPr>
          <w:spacing w:val="-3"/>
          <w:sz w:val="22"/>
          <w:szCs w:val="22"/>
        </w:rPr>
        <w:t xml:space="preserve">“The Transformed Welfare State and the Redistribution of Political Voice,” For </w:t>
      </w:r>
      <w:r w:rsidRPr="00B20782">
        <w:rPr>
          <w:i/>
          <w:spacing w:val="-3"/>
          <w:sz w:val="22"/>
          <w:szCs w:val="22"/>
        </w:rPr>
        <w:t xml:space="preserve">The </w:t>
      </w:r>
      <w:r w:rsidR="002A1008" w:rsidRPr="00B20782">
        <w:rPr>
          <w:i/>
          <w:spacing w:val="-3"/>
          <w:sz w:val="22"/>
          <w:szCs w:val="22"/>
        </w:rPr>
        <w:t>Transformation of American Politics</w:t>
      </w:r>
      <w:r w:rsidRPr="00B20782">
        <w:rPr>
          <w:i/>
          <w:spacing w:val="-3"/>
          <w:sz w:val="22"/>
          <w:szCs w:val="22"/>
        </w:rPr>
        <w:t xml:space="preserve">: Activist Government and </w:t>
      </w:r>
      <w:r w:rsidR="002A1008" w:rsidRPr="00B20782">
        <w:rPr>
          <w:i/>
          <w:spacing w:val="-3"/>
          <w:sz w:val="22"/>
          <w:szCs w:val="22"/>
        </w:rPr>
        <w:t xml:space="preserve">the Rise of </w:t>
      </w:r>
      <w:r w:rsidRPr="00B20782">
        <w:rPr>
          <w:i/>
          <w:spacing w:val="-3"/>
          <w:sz w:val="22"/>
          <w:szCs w:val="22"/>
        </w:rPr>
        <w:t>Conservati</w:t>
      </w:r>
      <w:r w:rsidR="002A1008" w:rsidRPr="00B20782">
        <w:rPr>
          <w:i/>
          <w:spacing w:val="-3"/>
          <w:sz w:val="22"/>
          <w:szCs w:val="22"/>
        </w:rPr>
        <w:t>sm</w:t>
      </w:r>
      <w:r w:rsidRPr="00B20782">
        <w:rPr>
          <w:i/>
          <w:spacing w:val="-3"/>
          <w:sz w:val="22"/>
          <w:szCs w:val="22"/>
        </w:rPr>
        <w:t xml:space="preserve">, </w:t>
      </w:r>
      <w:r w:rsidRPr="00B20782">
        <w:rPr>
          <w:spacing w:val="-3"/>
          <w:sz w:val="22"/>
          <w:szCs w:val="22"/>
        </w:rPr>
        <w:t>volume edited by Paul Pierson and Theda Skocpol (Princeton University Press</w:t>
      </w:r>
      <w:r w:rsidR="00BC3E7E" w:rsidRPr="00B20782">
        <w:rPr>
          <w:spacing w:val="-3"/>
          <w:sz w:val="22"/>
          <w:szCs w:val="22"/>
        </w:rPr>
        <w:t>, 2007</w:t>
      </w:r>
      <w:r w:rsidRPr="00B20782">
        <w:rPr>
          <w:spacing w:val="-3"/>
          <w:sz w:val="22"/>
          <w:szCs w:val="22"/>
        </w:rPr>
        <w:t>)</w:t>
      </w:r>
      <w:r w:rsidR="00FD6F52" w:rsidRPr="00B20782">
        <w:rPr>
          <w:spacing w:val="-3"/>
          <w:sz w:val="22"/>
          <w:szCs w:val="22"/>
        </w:rPr>
        <w:t>, pp. 191-222</w:t>
      </w:r>
      <w:r w:rsidRPr="00B20782">
        <w:rPr>
          <w:spacing w:val="-3"/>
          <w:sz w:val="22"/>
          <w:szCs w:val="22"/>
        </w:rPr>
        <w:t xml:space="preserve">. </w:t>
      </w:r>
    </w:p>
    <w:p w:rsidR="009D24AF" w:rsidRPr="00B20782" w:rsidRDefault="009D24AF" w:rsidP="00E447C7">
      <w:pPr>
        <w:ind w:left="576"/>
      </w:pPr>
    </w:p>
    <w:p w:rsidR="00677B86" w:rsidRPr="00B20782" w:rsidRDefault="00677B86" w:rsidP="00E447C7">
      <w:pPr>
        <w:suppressAutoHyphens/>
        <w:ind w:left="576"/>
        <w:rPr>
          <w:spacing w:val="-3"/>
          <w:sz w:val="22"/>
          <w:szCs w:val="22"/>
        </w:rPr>
      </w:pPr>
      <w:r w:rsidRPr="00B20782">
        <w:rPr>
          <w:spacing w:val="-3"/>
          <w:sz w:val="22"/>
          <w:szCs w:val="22"/>
        </w:rPr>
        <w:lastRenderedPageBreak/>
        <w:t xml:space="preserve">“Inequality and Public Policy,” with Jacob Hacker and Dianne Pinderhughes, for </w:t>
      </w:r>
      <w:r w:rsidRPr="00B20782">
        <w:rPr>
          <w:i/>
          <w:spacing w:val="-3"/>
          <w:sz w:val="22"/>
          <w:szCs w:val="22"/>
        </w:rPr>
        <w:t>Inequality and American Democracy: What We Know and What We Need to Learn</w:t>
      </w:r>
      <w:r w:rsidRPr="00B20782">
        <w:rPr>
          <w:spacing w:val="-3"/>
          <w:sz w:val="22"/>
          <w:szCs w:val="22"/>
        </w:rPr>
        <w:t xml:space="preserve">, volume edited by Lawrence R. Jacobs and Theda Skocpol.  </w:t>
      </w:r>
      <w:r w:rsidR="004916F0" w:rsidRPr="00B20782">
        <w:rPr>
          <w:spacing w:val="-3"/>
          <w:sz w:val="22"/>
          <w:szCs w:val="22"/>
        </w:rPr>
        <w:t>(</w:t>
      </w:r>
      <w:r w:rsidR="00BF51A4" w:rsidRPr="00B20782">
        <w:rPr>
          <w:spacing w:val="-3"/>
          <w:sz w:val="22"/>
          <w:szCs w:val="22"/>
        </w:rPr>
        <w:t xml:space="preserve">New York: </w:t>
      </w:r>
      <w:r w:rsidRPr="00B20782">
        <w:rPr>
          <w:spacing w:val="-3"/>
          <w:sz w:val="22"/>
          <w:szCs w:val="22"/>
        </w:rPr>
        <w:t>Russell Sage</w:t>
      </w:r>
      <w:r w:rsidR="00BF51A4" w:rsidRPr="00B20782">
        <w:rPr>
          <w:spacing w:val="-3"/>
          <w:sz w:val="22"/>
          <w:szCs w:val="22"/>
        </w:rPr>
        <w:t xml:space="preserve">, </w:t>
      </w:r>
      <w:r w:rsidR="00A15797" w:rsidRPr="00B20782">
        <w:rPr>
          <w:spacing w:val="-3"/>
          <w:sz w:val="22"/>
          <w:szCs w:val="22"/>
        </w:rPr>
        <w:t>2005</w:t>
      </w:r>
      <w:r w:rsidR="004916F0" w:rsidRPr="00B20782">
        <w:rPr>
          <w:spacing w:val="-3"/>
          <w:sz w:val="22"/>
          <w:szCs w:val="22"/>
        </w:rPr>
        <w:t>)</w:t>
      </w:r>
      <w:r w:rsidR="008B485A" w:rsidRPr="00B20782">
        <w:rPr>
          <w:spacing w:val="-3"/>
          <w:sz w:val="22"/>
          <w:szCs w:val="22"/>
        </w:rPr>
        <w:t xml:space="preserve">, </w:t>
      </w:r>
      <w:r w:rsidR="002A1008" w:rsidRPr="00B20782">
        <w:rPr>
          <w:spacing w:val="-3"/>
          <w:sz w:val="22"/>
          <w:szCs w:val="22"/>
        </w:rPr>
        <w:t xml:space="preserve">pp. </w:t>
      </w:r>
      <w:r w:rsidR="008B485A" w:rsidRPr="00B20782">
        <w:rPr>
          <w:spacing w:val="-3"/>
          <w:sz w:val="22"/>
          <w:szCs w:val="22"/>
        </w:rPr>
        <w:t>156-213</w:t>
      </w:r>
      <w:r w:rsidR="003047D1" w:rsidRPr="00B20782">
        <w:rPr>
          <w:spacing w:val="-3"/>
          <w:sz w:val="22"/>
          <w:szCs w:val="22"/>
        </w:rPr>
        <w:t xml:space="preserve">.  </w:t>
      </w:r>
    </w:p>
    <w:p w:rsidR="00677B86" w:rsidRPr="00B20782" w:rsidRDefault="00677B86" w:rsidP="00E447C7">
      <w:pPr>
        <w:ind w:left="576"/>
        <w:rPr>
          <w:sz w:val="22"/>
          <w:szCs w:val="22"/>
        </w:rPr>
      </w:pPr>
    </w:p>
    <w:p w:rsidR="005A7CFD" w:rsidRPr="00B20782" w:rsidRDefault="005A7CFD" w:rsidP="005A5079">
      <w:pPr>
        <w:suppressAutoHyphens/>
        <w:ind w:left="720"/>
        <w:jc w:val="both"/>
        <w:rPr>
          <w:sz w:val="22"/>
          <w:szCs w:val="22"/>
        </w:rPr>
      </w:pPr>
      <w:r w:rsidRPr="00B20782">
        <w:rPr>
          <w:sz w:val="22"/>
          <w:szCs w:val="22"/>
        </w:rPr>
        <w:t>“Policy Feedback Effects for Collective Action:  Lessons from Veterans</w:t>
      </w:r>
      <w:r w:rsidR="000D54C8" w:rsidRPr="00B20782">
        <w:rPr>
          <w:sz w:val="22"/>
          <w:szCs w:val="22"/>
        </w:rPr>
        <w:t>’</w:t>
      </w:r>
      <w:r w:rsidRPr="00B20782">
        <w:rPr>
          <w:sz w:val="22"/>
          <w:szCs w:val="22"/>
        </w:rPr>
        <w:t xml:space="preserve"> Programs,</w:t>
      </w:r>
      <w:r w:rsidR="00B24D96" w:rsidRPr="00B20782">
        <w:rPr>
          <w:sz w:val="22"/>
          <w:szCs w:val="22"/>
        </w:rPr>
        <w:t>”</w:t>
      </w:r>
      <w:r w:rsidRPr="00B20782">
        <w:rPr>
          <w:sz w:val="22"/>
          <w:szCs w:val="22"/>
        </w:rPr>
        <w:t xml:space="preserve"> </w:t>
      </w:r>
      <w:r w:rsidR="006B0218" w:rsidRPr="00B20782">
        <w:rPr>
          <w:i/>
          <w:sz w:val="22"/>
          <w:szCs w:val="22"/>
        </w:rPr>
        <w:t xml:space="preserve">Routing the Opposition: </w:t>
      </w:r>
      <w:r w:rsidRPr="00B20782">
        <w:rPr>
          <w:i/>
          <w:sz w:val="22"/>
          <w:szCs w:val="22"/>
        </w:rPr>
        <w:t>Social Movements, Public Policy, and Democracy</w:t>
      </w:r>
      <w:r w:rsidR="00EE6B44" w:rsidRPr="00B20782">
        <w:rPr>
          <w:i/>
          <w:sz w:val="22"/>
          <w:szCs w:val="22"/>
        </w:rPr>
        <w:t xml:space="preserve"> in America</w:t>
      </w:r>
      <w:r w:rsidRPr="00B20782">
        <w:rPr>
          <w:sz w:val="22"/>
          <w:szCs w:val="22"/>
        </w:rPr>
        <w:t xml:space="preserve">, ed. Helen Ingram, Valerie Jenness, and David Meyer. </w:t>
      </w:r>
      <w:r w:rsidR="004916F0" w:rsidRPr="00B20782">
        <w:rPr>
          <w:sz w:val="22"/>
          <w:szCs w:val="22"/>
        </w:rPr>
        <w:t>(</w:t>
      </w:r>
      <w:r w:rsidRPr="00B20782">
        <w:rPr>
          <w:sz w:val="22"/>
          <w:szCs w:val="22"/>
        </w:rPr>
        <w:t>University of Minnesota Press</w:t>
      </w:r>
      <w:r w:rsidR="004916F0" w:rsidRPr="00B20782">
        <w:rPr>
          <w:sz w:val="22"/>
          <w:szCs w:val="22"/>
        </w:rPr>
        <w:t>, 2005)</w:t>
      </w:r>
      <w:r w:rsidR="008B485A" w:rsidRPr="00B20782">
        <w:rPr>
          <w:sz w:val="22"/>
          <w:szCs w:val="22"/>
        </w:rPr>
        <w:t>, pp. 211-235</w:t>
      </w:r>
      <w:r w:rsidRPr="00B20782">
        <w:rPr>
          <w:sz w:val="22"/>
          <w:szCs w:val="22"/>
        </w:rPr>
        <w:t xml:space="preserve">.  </w:t>
      </w:r>
    </w:p>
    <w:p w:rsidR="0099644E" w:rsidRPr="00B20782" w:rsidRDefault="0099644E" w:rsidP="005A7CFD">
      <w:pPr>
        <w:suppressAutoHyphens/>
        <w:ind w:firstLine="720"/>
        <w:jc w:val="both"/>
        <w:rPr>
          <w:sz w:val="22"/>
          <w:szCs w:val="22"/>
        </w:rPr>
      </w:pPr>
    </w:p>
    <w:p w:rsidR="0099644E" w:rsidRPr="00B20782" w:rsidRDefault="0099644E" w:rsidP="005A5079">
      <w:pPr>
        <w:tabs>
          <w:tab w:val="left" w:pos="-720"/>
          <w:tab w:val="left" w:pos="0"/>
        </w:tabs>
        <w:suppressAutoHyphens/>
        <w:ind w:left="720" w:hanging="720"/>
        <w:rPr>
          <w:sz w:val="22"/>
          <w:szCs w:val="22"/>
        </w:rPr>
      </w:pPr>
      <w:r w:rsidRPr="00B20782">
        <w:rPr>
          <w:sz w:val="22"/>
          <w:szCs w:val="22"/>
        </w:rPr>
        <w:tab/>
        <w:t xml:space="preserve">“Social Citizens of Separate Sovereignties:  Governance in the New Deal Welfare State,” chapter in </w:t>
      </w:r>
      <w:r w:rsidRPr="00B20782">
        <w:rPr>
          <w:i/>
          <w:sz w:val="22"/>
          <w:szCs w:val="22"/>
        </w:rPr>
        <w:t>The New Deal and the Triumph of Liberalism</w:t>
      </w:r>
      <w:r w:rsidRPr="00B20782">
        <w:rPr>
          <w:sz w:val="22"/>
          <w:szCs w:val="22"/>
        </w:rPr>
        <w:t>, edited by Sidney M. Milkis and Jerome M. Mileur (Amherst: University of Massachusetts Press, 2002), pp. 231-71.</w:t>
      </w:r>
      <w:r w:rsidR="003047D1" w:rsidRPr="00B20782">
        <w:rPr>
          <w:sz w:val="22"/>
          <w:szCs w:val="22"/>
        </w:rPr>
        <w:t xml:space="preserve"> </w:t>
      </w:r>
    </w:p>
    <w:p w:rsidR="0025290F" w:rsidRPr="00B20782" w:rsidRDefault="0025290F" w:rsidP="005A5079">
      <w:pPr>
        <w:tabs>
          <w:tab w:val="left" w:pos="-720"/>
          <w:tab w:val="left" w:pos="0"/>
        </w:tabs>
        <w:suppressAutoHyphens/>
        <w:ind w:left="720" w:hanging="720"/>
        <w:rPr>
          <w:i/>
          <w:sz w:val="22"/>
          <w:szCs w:val="22"/>
        </w:rPr>
      </w:pPr>
    </w:p>
    <w:p w:rsidR="0025290F" w:rsidRPr="00B20782" w:rsidRDefault="0025290F" w:rsidP="005A5079">
      <w:pPr>
        <w:tabs>
          <w:tab w:val="left" w:pos="-720"/>
          <w:tab w:val="left" w:pos="0"/>
        </w:tabs>
        <w:suppressAutoHyphens/>
        <w:ind w:left="720" w:hanging="720"/>
        <w:rPr>
          <w:i/>
          <w:sz w:val="22"/>
          <w:szCs w:val="22"/>
        </w:rPr>
      </w:pPr>
      <w:r w:rsidRPr="00B20782">
        <w:rPr>
          <w:i/>
          <w:sz w:val="22"/>
          <w:szCs w:val="22"/>
        </w:rPr>
        <w:t>Special Issues of Journal</w:t>
      </w:r>
    </w:p>
    <w:p w:rsidR="001209D2" w:rsidRPr="00B20782" w:rsidRDefault="001209D2" w:rsidP="005A5079">
      <w:pPr>
        <w:tabs>
          <w:tab w:val="left" w:pos="-720"/>
          <w:tab w:val="left" w:pos="0"/>
        </w:tabs>
        <w:suppressAutoHyphens/>
        <w:ind w:left="720" w:hanging="720"/>
        <w:rPr>
          <w:i/>
          <w:sz w:val="22"/>
          <w:szCs w:val="22"/>
        </w:rPr>
      </w:pPr>
    </w:p>
    <w:p w:rsidR="0025290F" w:rsidRPr="00B20782" w:rsidRDefault="0025290F" w:rsidP="005A5079">
      <w:pPr>
        <w:tabs>
          <w:tab w:val="left" w:pos="-720"/>
          <w:tab w:val="left" w:pos="0"/>
        </w:tabs>
        <w:suppressAutoHyphens/>
        <w:ind w:left="720" w:hanging="720"/>
        <w:rPr>
          <w:sz w:val="22"/>
          <w:szCs w:val="22"/>
        </w:rPr>
      </w:pPr>
      <w:r w:rsidRPr="00B20782">
        <w:rPr>
          <w:i/>
          <w:sz w:val="22"/>
          <w:szCs w:val="22"/>
        </w:rPr>
        <w:tab/>
      </w:r>
      <w:r w:rsidRPr="00B20782">
        <w:rPr>
          <w:sz w:val="22"/>
          <w:szCs w:val="22"/>
        </w:rPr>
        <w:t xml:space="preserve">Co-editor with Lawrence R. Jacobs, Special Issue on “Public Opinion, Health Policy, and American Politics,” </w:t>
      </w:r>
      <w:r w:rsidRPr="00B20782">
        <w:rPr>
          <w:i/>
          <w:sz w:val="22"/>
          <w:szCs w:val="22"/>
        </w:rPr>
        <w:t>Journal of Health Policy, Politics, and Law</w:t>
      </w:r>
      <w:r w:rsidRPr="00B20782">
        <w:rPr>
          <w:sz w:val="22"/>
          <w:szCs w:val="22"/>
        </w:rPr>
        <w:t>, November 2011.</w:t>
      </w:r>
    </w:p>
    <w:p w:rsidR="000316BE" w:rsidRPr="00B20782" w:rsidRDefault="000316BE" w:rsidP="00092D3D">
      <w:pPr>
        <w:rPr>
          <w:i/>
        </w:rPr>
      </w:pPr>
    </w:p>
    <w:p w:rsidR="00092D3D" w:rsidRPr="00B20782" w:rsidRDefault="00092D3D" w:rsidP="00092D3D">
      <w:pPr>
        <w:rPr>
          <w:i/>
        </w:rPr>
      </w:pPr>
      <w:r w:rsidRPr="00B20782">
        <w:rPr>
          <w:i/>
        </w:rPr>
        <w:t>Co-Authored Committee Report</w:t>
      </w:r>
    </w:p>
    <w:p w:rsidR="00092D3D" w:rsidRPr="00B20782" w:rsidRDefault="00092D3D" w:rsidP="00092D3D"/>
    <w:p w:rsidR="00DD15D2" w:rsidRPr="00B20782" w:rsidRDefault="00092D3D" w:rsidP="0013326B">
      <w:pPr>
        <w:suppressAutoHyphens/>
        <w:ind w:left="720"/>
        <w:rPr>
          <w:spacing w:val="-3"/>
          <w:sz w:val="22"/>
          <w:szCs w:val="22"/>
        </w:rPr>
      </w:pPr>
      <w:r w:rsidRPr="00B20782">
        <w:rPr>
          <w:spacing w:val="-3"/>
          <w:sz w:val="22"/>
          <w:szCs w:val="22"/>
        </w:rPr>
        <w:t xml:space="preserve">“American Democracy in an Age of Rising Inequality,” with numerous co-authors, APSA Task Force Report, </w:t>
      </w:r>
      <w:r w:rsidRPr="00B20782">
        <w:rPr>
          <w:i/>
          <w:spacing w:val="-3"/>
          <w:sz w:val="22"/>
          <w:szCs w:val="22"/>
        </w:rPr>
        <w:t>Perspectives on Politics</w:t>
      </w:r>
      <w:r w:rsidRPr="00B20782">
        <w:rPr>
          <w:spacing w:val="-3"/>
          <w:sz w:val="22"/>
          <w:szCs w:val="22"/>
        </w:rPr>
        <w:t xml:space="preserve">, </w:t>
      </w:r>
      <w:r w:rsidR="001D04DD" w:rsidRPr="00B20782">
        <w:rPr>
          <w:spacing w:val="-3"/>
          <w:sz w:val="22"/>
          <w:szCs w:val="22"/>
        </w:rPr>
        <w:t>(</w:t>
      </w:r>
      <w:r w:rsidRPr="00B20782">
        <w:rPr>
          <w:spacing w:val="-3"/>
          <w:sz w:val="22"/>
          <w:szCs w:val="22"/>
        </w:rPr>
        <w:t>December 2004</w:t>
      </w:r>
      <w:r w:rsidR="001D04DD" w:rsidRPr="00B20782">
        <w:rPr>
          <w:spacing w:val="-3"/>
          <w:sz w:val="22"/>
          <w:szCs w:val="22"/>
        </w:rPr>
        <w:t>)</w:t>
      </w:r>
      <w:r w:rsidRPr="00B20782">
        <w:rPr>
          <w:spacing w:val="-3"/>
          <w:sz w:val="22"/>
          <w:szCs w:val="22"/>
        </w:rPr>
        <w:t>, Vol. 2, No. 4, pp. 651-666.</w:t>
      </w:r>
    </w:p>
    <w:p w:rsidR="0013326B" w:rsidRPr="00B20782" w:rsidRDefault="0013326B" w:rsidP="0013326B">
      <w:pPr>
        <w:suppressAutoHyphens/>
        <w:ind w:left="720"/>
        <w:rPr>
          <w:b/>
          <w:snapToGrid w:val="0"/>
          <w:spacing w:val="-3"/>
          <w:sz w:val="22"/>
          <w:szCs w:val="22"/>
        </w:rPr>
      </w:pPr>
    </w:p>
    <w:p w:rsidR="005C7857" w:rsidRPr="00B20782" w:rsidRDefault="00B91916" w:rsidP="005C7857">
      <w:pPr>
        <w:pStyle w:val="Heading1"/>
        <w:rPr>
          <w:b/>
          <w:sz w:val="22"/>
          <w:szCs w:val="22"/>
          <w:u w:val="none"/>
        </w:rPr>
      </w:pPr>
      <w:r w:rsidRPr="00B20782">
        <w:rPr>
          <w:b/>
          <w:sz w:val="22"/>
          <w:szCs w:val="22"/>
          <w:u w:val="none"/>
        </w:rPr>
        <w:t xml:space="preserve">WORK </w:t>
      </w:r>
      <w:r w:rsidR="005C7857" w:rsidRPr="00B20782">
        <w:rPr>
          <w:b/>
          <w:sz w:val="22"/>
          <w:szCs w:val="22"/>
          <w:u w:val="none"/>
        </w:rPr>
        <w:t>IN PROGRESS</w:t>
      </w:r>
      <w:r w:rsidR="00BC4477" w:rsidRPr="00B20782">
        <w:rPr>
          <w:b/>
          <w:sz w:val="22"/>
          <w:szCs w:val="22"/>
          <w:u w:val="none"/>
        </w:rPr>
        <w:t xml:space="preserve"> </w:t>
      </w:r>
    </w:p>
    <w:p w:rsidR="00AD45C9" w:rsidRPr="00B20782" w:rsidRDefault="00AD45C9" w:rsidP="00AD45C9"/>
    <w:p w:rsidR="00F34F26" w:rsidRPr="00B20782" w:rsidRDefault="008A25C4" w:rsidP="0086366D">
      <w:pPr>
        <w:ind w:left="720" w:hanging="720"/>
        <w:rPr>
          <w:sz w:val="22"/>
          <w:szCs w:val="22"/>
        </w:rPr>
      </w:pPr>
      <w:r w:rsidRPr="00B20782">
        <w:tab/>
      </w:r>
      <w:r w:rsidR="007A5393" w:rsidRPr="00B20782">
        <w:rPr>
          <w:spacing w:val="-3"/>
          <w:sz w:val="22"/>
          <w:szCs w:val="22"/>
        </w:rPr>
        <w:t>“The Impact of the Patient Protection and Affordable Care Act on Americans’ Support for Health Care Reform and Policy Sustainability,” with La</w:t>
      </w:r>
      <w:r w:rsidR="0053687A" w:rsidRPr="00B20782">
        <w:rPr>
          <w:spacing w:val="-3"/>
          <w:sz w:val="22"/>
          <w:szCs w:val="22"/>
        </w:rPr>
        <w:t>wrence R.</w:t>
      </w:r>
      <w:r w:rsidR="007A5393" w:rsidRPr="00B20782">
        <w:rPr>
          <w:spacing w:val="-3"/>
          <w:sz w:val="22"/>
          <w:szCs w:val="22"/>
        </w:rPr>
        <w:t xml:space="preserve"> Jac</w:t>
      </w:r>
      <w:r w:rsidR="00CC3FEE" w:rsidRPr="00B20782">
        <w:rPr>
          <w:spacing w:val="-3"/>
          <w:sz w:val="22"/>
          <w:szCs w:val="22"/>
        </w:rPr>
        <w:t>obs. Panel study, begun in 2010, with follow-up waves in 2012</w:t>
      </w:r>
      <w:r w:rsidR="00B87612" w:rsidRPr="00B20782">
        <w:rPr>
          <w:spacing w:val="-3"/>
          <w:sz w:val="22"/>
          <w:szCs w:val="22"/>
        </w:rPr>
        <w:t xml:space="preserve">, </w:t>
      </w:r>
      <w:r w:rsidR="00CC3FEE" w:rsidRPr="00B20782">
        <w:rPr>
          <w:spacing w:val="-3"/>
          <w:sz w:val="22"/>
          <w:szCs w:val="22"/>
        </w:rPr>
        <w:t xml:space="preserve">2014, </w:t>
      </w:r>
      <w:r w:rsidR="00B87612" w:rsidRPr="00B20782">
        <w:rPr>
          <w:spacing w:val="-3"/>
          <w:sz w:val="22"/>
          <w:szCs w:val="22"/>
        </w:rPr>
        <w:t>2016</w:t>
      </w:r>
      <w:r w:rsidR="001E78EC" w:rsidRPr="00B20782">
        <w:rPr>
          <w:spacing w:val="-3"/>
          <w:sz w:val="22"/>
          <w:szCs w:val="22"/>
        </w:rPr>
        <w:t>, and 2018</w:t>
      </w:r>
      <w:r w:rsidR="003F3334" w:rsidRPr="00B20782">
        <w:rPr>
          <w:spacing w:val="-3"/>
          <w:sz w:val="22"/>
          <w:szCs w:val="22"/>
        </w:rPr>
        <w:t>.</w:t>
      </w:r>
      <w:r w:rsidR="00B87612" w:rsidRPr="00B20782">
        <w:rPr>
          <w:spacing w:val="-3"/>
          <w:sz w:val="22"/>
          <w:szCs w:val="22"/>
        </w:rPr>
        <w:t xml:space="preserve"> </w:t>
      </w:r>
      <w:r w:rsidR="0090410F" w:rsidRPr="00B20782">
        <w:rPr>
          <w:sz w:val="22"/>
          <w:szCs w:val="22"/>
        </w:rPr>
        <w:tab/>
      </w:r>
      <w:r w:rsidR="00F9093C" w:rsidRPr="00B20782">
        <w:rPr>
          <w:sz w:val="22"/>
          <w:szCs w:val="22"/>
        </w:rPr>
        <w:t xml:space="preserve">Several papers underway with Jacobs and Ling Zhu. </w:t>
      </w:r>
    </w:p>
    <w:p w:rsidR="0053687A" w:rsidRPr="00B20782" w:rsidRDefault="0053687A" w:rsidP="0086366D">
      <w:pPr>
        <w:ind w:left="720" w:hanging="720"/>
        <w:rPr>
          <w:sz w:val="22"/>
          <w:szCs w:val="22"/>
        </w:rPr>
      </w:pPr>
    </w:p>
    <w:p w:rsidR="0053687A" w:rsidRPr="00B20782" w:rsidRDefault="0053687A" w:rsidP="0086366D">
      <w:pPr>
        <w:ind w:left="720" w:hanging="720"/>
        <w:rPr>
          <w:sz w:val="22"/>
          <w:szCs w:val="22"/>
        </w:rPr>
      </w:pPr>
      <w:r w:rsidRPr="00B20782">
        <w:rPr>
          <w:sz w:val="22"/>
          <w:szCs w:val="22"/>
        </w:rPr>
        <w:tab/>
        <w:t xml:space="preserve"> “The Pathways of Policy Feedback: How Health Reform Influences Political Efficacy and Political Participation.” </w:t>
      </w:r>
      <w:r w:rsidRPr="00B20782">
        <w:rPr>
          <w:sz w:val="22"/>
          <w:szCs w:val="22"/>
        </w:rPr>
        <w:t xml:space="preserve">With Lawrence R. Jacobs and Ling Zhu. </w:t>
      </w:r>
      <w:r w:rsidRPr="00B20782">
        <w:rPr>
          <w:sz w:val="22"/>
          <w:szCs w:val="22"/>
        </w:rPr>
        <w:t xml:space="preserve">Forthcoming, </w:t>
      </w:r>
      <w:r w:rsidRPr="00B20782">
        <w:rPr>
          <w:i/>
          <w:sz w:val="22"/>
          <w:szCs w:val="22"/>
        </w:rPr>
        <w:t>Policy Studies Journal</w:t>
      </w:r>
      <w:r w:rsidRPr="00B20782">
        <w:rPr>
          <w:sz w:val="22"/>
          <w:szCs w:val="22"/>
        </w:rPr>
        <w:t xml:space="preserve">. </w:t>
      </w:r>
    </w:p>
    <w:p w:rsidR="004103EE" w:rsidRPr="00B20782" w:rsidRDefault="004103EE" w:rsidP="0086366D">
      <w:pPr>
        <w:ind w:left="720" w:hanging="720"/>
        <w:rPr>
          <w:sz w:val="22"/>
          <w:szCs w:val="22"/>
        </w:rPr>
      </w:pPr>
    </w:p>
    <w:p w:rsidR="004103EE" w:rsidRPr="00B20782" w:rsidRDefault="004103EE" w:rsidP="0086366D">
      <w:pPr>
        <w:ind w:left="720" w:hanging="720"/>
        <w:rPr>
          <w:sz w:val="22"/>
          <w:szCs w:val="22"/>
        </w:rPr>
      </w:pPr>
      <w:r w:rsidRPr="00B20782">
        <w:rPr>
          <w:sz w:val="22"/>
          <w:szCs w:val="22"/>
        </w:rPr>
        <w:tab/>
      </w:r>
      <w:r w:rsidRPr="00B20782">
        <w:rPr>
          <w:i/>
          <w:sz w:val="22"/>
          <w:szCs w:val="22"/>
        </w:rPr>
        <w:t>Democratic Resilience: Can the United States Withstand Rising Polarization?</w:t>
      </w:r>
      <w:r w:rsidRPr="00B20782">
        <w:rPr>
          <w:sz w:val="22"/>
          <w:szCs w:val="22"/>
        </w:rPr>
        <w:t>, edited volume</w:t>
      </w:r>
      <w:r w:rsidR="00F9093C" w:rsidRPr="00B20782">
        <w:rPr>
          <w:sz w:val="22"/>
          <w:szCs w:val="22"/>
        </w:rPr>
        <w:t xml:space="preserve"> project</w:t>
      </w:r>
      <w:r w:rsidRPr="00B20782">
        <w:rPr>
          <w:sz w:val="22"/>
          <w:szCs w:val="22"/>
        </w:rPr>
        <w:t xml:space="preserve">, with Robert C. Lieberman and Kenneth Roberts. </w:t>
      </w:r>
      <w:r w:rsidR="002832DB" w:rsidRPr="00B20782">
        <w:rPr>
          <w:sz w:val="22"/>
          <w:szCs w:val="22"/>
        </w:rPr>
        <w:t xml:space="preserve">Under contract with Cambridge University Press. </w:t>
      </w:r>
    </w:p>
    <w:p w:rsidR="00F9093C" w:rsidRPr="00B20782" w:rsidRDefault="00F9093C" w:rsidP="0086366D">
      <w:pPr>
        <w:ind w:left="720" w:hanging="720"/>
        <w:rPr>
          <w:sz w:val="22"/>
          <w:szCs w:val="22"/>
        </w:rPr>
      </w:pPr>
    </w:p>
    <w:p w:rsidR="00F9093C" w:rsidRPr="00B20782" w:rsidRDefault="00F9093C" w:rsidP="0086366D">
      <w:pPr>
        <w:ind w:left="720" w:hanging="720"/>
        <w:rPr>
          <w:sz w:val="22"/>
          <w:szCs w:val="22"/>
        </w:rPr>
      </w:pPr>
      <w:r w:rsidRPr="00B20782">
        <w:rPr>
          <w:sz w:val="22"/>
          <w:szCs w:val="22"/>
        </w:rPr>
        <w:tab/>
        <w:t>“More Than Meets the Eye: Government’s Role in American Social Provision and Its Implications for Public Options,” with Mallory SoRelle</w:t>
      </w:r>
      <w:r w:rsidR="002832DB" w:rsidRPr="00B20782">
        <w:rPr>
          <w:sz w:val="22"/>
          <w:szCs w:val="22"/>
        </w:rPr>
        <w:t>.</w:t>
      </w:r>
      <w:r w:rsidR="005406C3" w:rsidRPr="00B20782">
        <w:rPr>
          <w:sz w:val="22"/>
          <w:szCs w:val="22"/>
        </w:rPr>
        <w:t xml:space="preserve"> In </w:t>
      </w:r>
      <w:r w:rsidR="005406C3" w:rsidRPr="00B20782">
        <w:rPr>
          <w:i/>
          <w:sz w:val="22"/>
          <w:szCs w:val="22"/>
        </w:rPr>
        <w:t>Debating The Public Option</w:t>
      </w:r>
      <w:r w:rsidR="005406C3" w:rsidRPr="00B20782">
        <w:rPr>
          <w:sz w:val="22"/>
          <w:szCs w:val="22"/>
        </w:rPr>
        <w:t>, edited by Ganesh Sitaraman and Ann</w:t>
      </w:r>
      <w:r w:rsidR="008878C2" w:rsidRPr="00B20782">
        <w:rPr>
          <w:sz w:val="22"/>
          <w:szCs w:val="22"/>
        </w:rPr>
        <w:t>e L.</w:t>
      </w:r>
      <w:r w:rsidR="005406C3" w:rsidRPr="00B20782">
        <w:rPr>
          <w:sz w:val="22"/>
          <w:szCs w:val="22"/>
        </w:rPr>
        <w:t xml:space="preserve"> Alstott, Forthcoming, Cambridge University Press. </w:t>
      </w:r>
    </w:p>
    <w:p w:rsidR="00F9093C" w:rsidRPr="00B20782" w:rsidRDefault="00F9093C" w:rsidP="0086366D">
      <w:pPr>
        <w:ind w:left="720" w:hanging="720"/>
        <w:rPr>
          <w:sz w:val="22"/>
          <w:szCs w:val="22"/>
        </w:rPr>
      </w:pPr>
    </w:p>
    <w:p w:rsidR="00B51F50" w:rsidRPr="00B20782" w:rsidRDefault="00B51F50" w:rsidP="00B51F50">
      <w:pPr>
        <w:ind w:left="720" w:hanging="720"/>
        <w:rPr>
          <w:sz w:val="22"/>
          <w:szCs w:val="22"/>
        </w:rPr>
      </w:pPr>
      <w:r w:rsidRPr="00B20782">
        <w:rPr>
          <w:sz w:val="22"/>
          <w:szCs w:val="22"/>
        </w:rPr>
        <w:t xml:space="preserve">   </w:t>
      </w:r>
      <w:r w:rsidRPr="00B20782">
        <w:rPr>
          <w:sz w:val="22"/>
          <w:szCs w:val="22"/>
        </w:rPr>
        <w:tab/>
      </w:r>
      <w:r w:rsidR="00F9093C" w:rsidRPr="00B20782">
        <w:rPr>
          <w:sz w:val="22"/>
          <w:szCs w:val="22"/>
        </w:rPr>
        <w:t xml:space="preserve">“The Polarization of Higher Education,” with Deondra Rose. </w:t>
      </w:r>
      <w:r w:rsidRPr="00B20782">
        <w:rPr>
          <w:sz w:val="22"/>
          <w:szCs w:val="22"/>
        </w:rPr>
        <w:t xml:space="preserve">In </w:t>
      </w:r>
      <w:r w:rsidRPr="00B20782">
        <w:rPr>
          <w:i/>
          <w:sz w:val="22"/>
          <w:szCs w:val="22"/>
        </w:rPr>
        <w:t>Federal Higher Education Policymaking in an Era of Racial and Political Polarization</w:t>
      </w:r>
      <w:r w:rsidRPr="00B20782">
        <w:rPr>
          <w:sz w:val="22"/>
          <w:szCs w:val="22"/>
        </w:rPr>
        <w:t xml:space="preserve">, Edited by Nicholas Hillman and Gary Orfield. Forthcoming, Harvard University Press. </w:t>
      </w:r>
    </w:p>
    <w:p w:rsidR="00960667" w:rsidRPr="00B20782" w:rsidRDefault="00960667" w:rsidP="00B51F50">
      <w:pPr>
        <w:ind w:left="720" w:hanging="720"/>
        <w:rPr>
          <w:sz w:val="22"/>
          <w:szCs w:val="22"/>
        </w:rPr>
      </w:pPr>
    </w:p>
    <w:p w:rsidR="00630E3D" w:rsidRPr="00B20782" w:rsidRDefault="00960667" w:rsidP="0086366D">
      <w:pPr>
        <w:ind w:left="720" w:hanging="720"/>
        <w:rPr>
          <w:sz w:val="22"/>
          <w:szCs w:val="22"/>
        </w:rPr>
      </w:pPr>
      <w:r w:rsidRPr="00B20782">
        <w:rPr>
          <w:sz w:val="22"/>
          <w:szCs w:val="22"/>
        </w:rPr>
        <w:tab/>
        <w:t>The Politics of the Rural-Urban Divide</w:t>
      </w:r>
      <w:r w:rsidR="006A5387" w:rsidRPr="00B20782">
        <w:rPr>
          <w:sz w:val="22"/>
          <w:szCs w:val="22"/>
        </w:rPr>
        <w:t xml:space="preserve"> and Its Impact for Democracy.</w:t>
      </w:r>
    </w:p>
    <w:p w:rsidR="005C7857" w:rsidRPr="00B20782" w:rsidRDefault="005C7857" w:rsidP="0020420E">
      <w:pPr>
        <w:spacing w:before="100" w:beforeAutospacing="1" w:after="100" w:afterAutospacing="1"/>
        <w:ind w:left="720" w:hanging="720"/>
        <w:rPr>
          <w:b/>
          <w:sz w:val="22"/>
          <w:szCs w:val="22"/>
        </w:rPr>
      </w:pPr>
      <w:r w:rsidRPr="00B20782">
        <w:rPr>
          <w:b/>
          <w:sz w:val="22"/>
          <w:szCs w:val="22"/>
        </w:rPr>
        <w:t>OTHER PUBLICATIONS</w:t>
      </w:r>
    </w:p>
    <w:p w:rsidR="00BB0DAD" w:rsidRPr="00B20782" w:rsidRDefault="00BB0DAD" w:rsidP="00BB0DAD">
      <w:pPr>
        <w:rPr>
          <w:i/>
          <w:sz w:val="22"/>
          <w:szCs w:val="22"/>
        </w:rPr>
      </w:pPr>
      <w:r w:rsidRPr="00B20782">
        <w:rPr>
          <w:i/>
          <w:sz w:val="22"/>
          <w:szCs w:val="22"/>
        </w:rPr>
        <w:t>Articles</w:t>
      </w:r>
      <w:r w:rsidR="003E4492" w:rsidRPr="00B20782">
        <w:rPr>
          <w:i/>
          <w:sz w:val="22"/>
          <w:szCs w:val="22"/>
        </w:rPr>
        <w:t>/Essays</w:t>
      </w:r>
      <w:r w:rsidRPr="00B20782">
        <w:rPr>
          <w:i/>
          <w:sz w:val="22"/>
          <w:szCs w:val="22"/>
        </w:rPr>
        <w:t xml:space="preserve"> for a Broad Audience</w:t>
      </w:r>
    </w:p>
    <w:p w:rsidR="00431148" w:rsidRPr="00B20782" w:rsidRDefault="00431148" w:rsidP="00BB0DAD">
      <w:pPr>
        <w:rPr>
          <w:i/>
          <w:sz w:val="22"/>
          <w:szCs w:val="22"/>
        </w:rPr>
      </w:pPr>
    </w:p>
    <w:p w:rsidR="00500672" w:rsidRPr="00B20782" w:rsidRDefault="00431148" w:rsidP="00431148">
      <w:pPr>
        <w:ind w:left="720" w:hanging="720"/>
        <w:rPr>
          <w:sz w:val="22"/>
          <w:szCs w:val="22"/>
        </w:rPr>
      </w:pPr>
      <w:r w:rsidRPr="00B20782">
        <w:rPr>
          <w:i/>
          <w:sz w:val="22"/>
          <w:szCs w:val="22"/>
        </w:rPr>
        <w:tab/>
      </w:r>
      <w:r w:rsidR="00500672" w:rsidRPr="00B20782">
        <w:rPr>
          <w:sz w:val="22"/>
          <w:szCs w:val="22"/>
        </w:rPr>
        <w:t>“Where Next, America?”</w:t>
      </w:r>
      <w:r w:rsidR="00500672" w:rsidRPr="00B20782">
        <w:rPr>
          <w:i/>
          <w:sz w:val="22"/>
          <w:szCs w:val="22"/>
        </w:rPr>
        <w:t xml:space="preserve"> Radcliffe Magazine, </w:t>
      </w:r>
      <w:r w:rsidR="00500672" w:rsidRPr="00B20782">
        <w:rPr>
          <w:sz w:val="22"/>
          <w:szCs w:val="22"/>
        </w:rPr>
        <w:t xml:space="preserve">Fall 2020. </w:t>
      </w:r>
    </w:p>
    <w:p w:rsidR="00500672" w:rsidRPr="00B20782" w:rsidRDefault="00500672" w:rsidP="00431148">
      <w:pPr>
        <w:ind w:left="720" w:hanging="720"/>
        <w:rPr>
          <w:i/>
          <w:sz w:val="22"/>
          <w:szCs w:val="22"/>
        </w:rPr>
      </w:pPr>
    </w:p>
    <w:p w:rsidR="00431148" w:rsidRPr="00B20782" w:rsidRDefault="00500672" w:rsidP="00431148">
      <w:pPr>
        <w:ind w:left="720" w:hanging="720"/>
        <w:rPr>
          <w:sz w:val="22"/>
          <w:szCs w:val="22"/>
        </w:rPr>
      </w:pPr>
      <w:r w:rsidRPr="00B20782">
        <w:rPr>
          <w:i/>
          <w:sz w:val="22"/>
          <w:szCs w:val="22"/>
        </w:rPr>
        <w:tab/>
      </w:r>
      <w:r w:rsidR="00431148" w:rsidRPr="00B20782">
        <w:rPr>
          <w:sz w:val="22"/>
          <w:szCs w:val="22"/>
        </w:rPr>
        <w:t>“The Fragile Republic: American Democracy Has Never Faced So Many Threats At Once,”</w:t>
      </w:r>
      <w:r w:rsidR="00431148" w:rsidRPr="00B20782">
        <w:rPr>
          <w:i/>
          <w:sz w:val="22"/>
          <w:szCs w:val="22"/>
        </w:rPr>
        <w:t xml:space="preserve"> Foreign Affairs, </w:t>
      </w:r>
      <w:r w:rsidR="00431148" w:rsidRPr="00B20782">
        <w:rPr>
          <w:sz w:val="22"/>
          <w:szCs w:val="22"/>
        </w:rPr>
        <w:t xml:space="preserve">September/October 2020. </w:t>
      </w:r>
    </w:p>
    <w:p w:rsidR="00861CEA" w:rsidRPr="00B20782" w:rsidRDefault="00861CEA" w:rsidP="00BB0DAD">
      <w:pPr>
        <w:rPr>
          <w:i/>
          <w:sz w:val="22"/>
          <w:szCs w:val="22"/>
        </w:rPr>
      </w:pPr>
    </w:p>
    <w:p w:rsidR="003539B7" w:rsidRPr="00B20782" w:rsidRDefault="00861CEA" w:rsidP="003E4492">
      <w:pPr>
        <w:ind w:left="720" w:hanging="720"/>
        <w:rPr>
          <w:sz w:val="22"/>
          <w:szCs w:val="22"/>
        </w:rPr>
      </w:pPr>
      <w:r w:rsidRPr="00B20782">
        <w:rPr>
          <w:i/>
          <w:sz w:val="22"/>
          <w:szCs w:val="22"/>
        </w:rPr>
        <w:tab/>
      </w:r>
      <w:r w:rsidR="003539B7" w:rsidRPr="00B20782">
        <w:rPr>
          <w:sz w:val="22"/>
          <w:szCs w:val="22"/>
        </w:rPr>
        <w:t xml:space="preserve">“Republicans Are Relying on the Affordable Care Act to Respond to the Pandemic,” with Lawrence R. Jacobs and Ling Zhu, </w:t>
      </w:r>
      <w:r w:rsidR="003539B7" w:rsidRPr="00B20782">
        <w:rPr>
          <w:i/>
          <w:sz w:val="22"/>
          <w:szCs w:val="22"/>
        </w:rPr>
        <w:t>Washington Post</w:t>
      </w:r>
      <w:r w:rsidR="003539B7" w:rsidRPr="00B20782">
        <w:rPr>
          <w:sz w:val="22"/>
          <w:szCs w:val="22"/>
        </w:rPr>
        <w:t xml:space="preserve">, April 27, 2020, </w:t>
      </w:r>
      <w:hyperlink r:id="rId7" w:history="1">
        <w:r w:rsidR="003539B7" w:rsidRPr="00B20782">
          <w:rPr>
            <w:rStyle w:val="Hyperlink"/>
            <w:sz w:val="22"/>
            <w:szCs w:val="22"/>
          </w:rPr>
          <w:t>https://www.washingtonpost.com/politics/2020/04/27/republicans-are-relying-affordable-care-act-respond-pandemic/</w:t>
        </w:r>
      </w:hyperlink>
      <w:r w:rsidR="003539B7" w:rsidRPr="00B20782">
        <w:rPr>
          <w:sz w:val="22"/>
          <w:szCs w:val="22"/>
        </w:rPr>
        <w:t>.</w:t>
      </w:r>
    </w:p>
    <w:p w:rsidR="003539B7" w:rsidRPr="00B20782" w:rsidRDefault="003539B7" w:rsidP="003E4492">
      <w:pPr>
        <w:ind w:left="720" w:hanging="720"/>
        <w:rPr>
          <w:i/>
          <w:sz w:val="22"/>
          <w:szCs w:val="22"/>
        </w:rPr>
      </w:pPr>
    </w:p>
    <w:p w:rsidR="00B6203A" w:rsidRPr="00B20782" w:rsidRDefault="003539B7" w:rsidP="003E4492">
      <w:pPr>
        <w:ind w:left="720" w:hanging="720"/>
        <w:rPr>
          <w:i/>
          <w:sz w:val="22"/>
          <w:szCs w:val="22"/>
        </w:rPr>
      </w:pPr>
      <w:r w:rsidRPr="00B20782">
        <w:rPr>
          <w:i/>
          <w:sz w:val="22"/>
          <w:szCs w:val="22"/>
        </w:rPr>
        <w:tab/>
      </w:r>
      <w:r w:rsidR="00B6203A" w:rsidRPr="00B20782">
        <w:rPr>
          <w:sz w:val="22"/>
          <w:szCs w:val="22"/>
        </w:rPr>
        <w:t>“Outside of Washington, There is a New Vital Center in Health Reform,” with Lawrence R. Jacobs</w:t>
      </w:r>
      <w:r w:rsidR="00B6203A" w:rsidRPr="00B20782">
        <w:rPr>
          <w:i/>
          <w:sz w:val="22"/>
          <w:szCs w:val="22"/>
        </w:rPr>
        <w:t xml:space="preserve">, Health Affairs Blog, </w:t>
      </w:r>
      <w:r w:rsidR="00B6203A" w:rsidRPr="00B20782">
        <w:rPr>
          <w:sz w:val="22"/>
          <w:szCs w:val="22"/>
        </w:rPr>
        <w:t xml:space="preserve">July 31, 2017, </w:t>
      </w:r>
      <w:hyperlink r:id="rId8" w:history="1">
        <w:r w:rsidR="00B6203A" w:rsidRPr="00B20782">
          <w:rPr>
            <w:rStyle w:val="Hyperlink"/>
            <w:color w:val="auto"/>
            <w:sz w:val="22"/>
            <w:szCs w:val="22"/>
            <w:u w:val="none"/>
          </w:rPr>
          <w:t>http://healthaffairs.org/blog/2017/07/31/outside-of-washington-there-is-a-new-vital-center-in-health-care-reform/</w:t>
        </w:r>
      </w:hyperlink>
    </w:p>
    <w:p w:rsidR="00B6203A" w:rsidRPr="00B20782" w:rsidRDefault="00B6203A" w:rsidP="003E4492">
      <w:pPr>
        <w:ind w:left="720" w:hanging="720"/>
        <w:rPr>
          <w:i/>
          <w:sz w:val="22"/>
          <w:szCs w:val="22"/>
        </w:rPr>
      </w:pPr>
    </w:p>
    <w:p w:rsidR="003E4492" w:rsidRPr="00B20782" w:rsidRDefault="003E4492" w:rsidP="00B6203A">
      <w:pPr>
        <w:ind w:left="720"/>
        <w:rPr>
          <w:sz w:val="22"/>
          <w:szCs w:val="22"/>
        </w:rPr>
      </w:pPr>
      <w:r w:rsidRPr="00B20782">
        <w:rPr>
          <w:sz w:val="22"/>
          <w:szCs w:val="22"/>
        </w:rPr>
        <w:t>“Equalizers No More,” selections from</w:t>
      </w:r>
      <w:r w:rsidRPr="00B20782">
        <w:rPr>
          <w:i/>
          <w:sz w:val="22"/>
          <w:szCs w:val="22"/>
        </w:rPr>
        <w:t xml:space="preserve"> Degrees of Inequality, </w:t>
      </w:r>
      <w:r w:rsidRPr="00B20782">
        <w:rPr>
          <w:sz w:val="22"/>
          <w:szCs w:val="22"/>
        </w:rPr>
        <w:t>in</w:t>
      </w:r>
      <w:r w:rsidRPr="00B20782">
        <w:rPr>
          <w:i/>
          <w:sz w:val="22"/>
          <w:szCs w:val="22"/>
        </w:rPr>
        <w:t xml:space="preserve"> Chronicle of Higher Education, </w:t>
      </w:r>
      <w:r w:rsidRPr="00B20782">
        <w:rPr>
          <w:sz w:val="22"/>
          <w:szCs w:val="22"/>
        </w:rPr>
        <w:t>March 3, 2014</w:t>
      </w:r>
      <w:r w:rsidR="00845170" w:rsidRPr="00B20782">
        <w:rPr>
          <w:i/>
          <w:sz w:val="22"/>
          <w:szCs w:val="22"/>
        </w:rPr>
        <w:t>.</w:t>
      </w:r>
    </w:p>
    <w:p w:rsidR="00845170" w:rsidRPr="00B20782" w:rsidRDefault="00845170" w:rsidP="003E4492">
      <w:pPr>
        <w:ind w:left="720" w:hanging="720"/>
        <w:rPr>
          <w:sz w:val="22"/>
          <w:szCs w:val="22"/>
        </w:rPr>
      </w:pPr>
    </w:p>
    <w:p w:rsidR="00845170" w:rsidRPr="00B20782" w:rsidRDefault="00845170" w:rsidP="003E4492">
      <w:pPr>
        <w:ind w:left="720" w:hanging="720"/>
        <w:rPr>
          <w:sz w:val="22"/>
          <w:szCs w:val="22"/>
        </w:rPr>
      </w:pPr>
      <w:r w:rsidRPr="00B20782">
        <w:rPr>
          <w:sz w:val="22"/>
          <w:szCs w:val="22"/>
        </w:rPr>
        <w:tab/>
        <w:t xml:space="preserve">“More Bad News for Millenials: College is Actually Making Inequality Worse,” selection from </w:t>
      </w:r>
      <w:r w:rsidRPr="00B20782">
        <w:rPr>
          <w:i/>
          <w:sz w:val="22"/>
          <w:szCs w:val="22"/>
        </w:rPr>
        <w:t>Degrees of Inequality</w:t>
      </w:r>
      <w:r w:rsidRPr="00B20782">
        <w:rPr>
          <w:sz w:val="22"/>
          <w:szCs w:val="22"/>
        </w:rPr>
        <w:t>, Salon, March 15, 2014.</w:t>
      </w:r>
    </w:p>
    <w:p w:rsidR="00845170" w:rsidRPr="00B20782" w:rsidRDefault="00845170" w:rsidP="003E4492">
      <w:pPr>
        <w:ind w:left="720" w:hanging="720"/>
        <w:rPr>
          <w:sz w:val="22"/>
          <w:szCs w:val="22"/>
        </w:rPr>
      </w:pPr>
    </w:p>
    <w:p w:rsidR="00845170" w:rsidRPr="00B20782" w:rsidRDefault="00845170" w:rsidP="00845170">
      <w:pPr>
        <w:ind w:left="720"/>
        <w:rPr>
          <w:i/>
          <w:sz w:val="22"/>
          <w:szCs w:val="22"/>
        </w:rPr>
      </w:pPr>
      <w:r w:rsidRPr="00B20782">
        <w:rPr>
          <w:sz w:val="22"/>
          <w:szCs w:val="22"/>
        </w:rPr>
        <w:t xml:space="preserve">“Obama’s Forgotten Triumphs,” selection from </w:t>
      </w:r>
      <w:r w:rsidRPr="00B20782">
        <w:rPr>
          <w:i/>
          <w:sz w:val="22"/>
          <w:szCs w:val="22"/>
        </w:rPr>
        <w:t>Submerged State</w:t>
      </w:r>
      <w:r w:rsidRPr="00B20782">
        <w:rPr>
          <w:sz w:val="22"/>
          <w:szCs w:val="22"/>
        </w:rPr>
        <w:t xml:space="preserve">, on Salon, October 15, 2011. </w:t>
      </w:r>
    </w:p>
    <w:p w:rsidR="00826115" w:rsidRPr="00B20782" w:rsidRDefault="00826115" w:rsidP="00BB0DAD">
      <w:pPr>
        <w:rPr>
          <w:i/>
          <w:sz w:val="22"/>
          <w:szCs w:val="22"/>
        </w:rPr>
      </w:pPr>
    </w:p>
    <w:p w:rsidR="001209D2" w:rsidRPr="00B20782" w:rsidRDefault="001209D2" w:rsidP="001209D2">
      <w:pPr>
        <w:ind w:left="720"/>
        <w:rPr>
          <w:sz w:val="22"/>
          <w:szCs w:val="22"/>
        </w:rPr>
      </w:pPr>
      <w:r w:rsidRPr="00B20782">
        <w:rPr>
          <w:sz w:val="22"/>
          <w:szCs w:val="22"/>
        </w:rPr>
        <w:t>“</w:t>
      </w:r>
      <w:r w:rsidR="00B11F92" w:rsidRPr="00B20782">
        <w:rPr>
          <w:sz w:val="22"/>
          <w:szCs w:val="22"/>
        </w:rPr>
        <w:t>20,000 Leagues Under the State</w:t>
      </w:r>
      <w:r w:rsidRPr="00B20782">
        <w:rPr>
          <w:sz w:val="22"/>
          <w:szCs w:val="22"/>
        </w:rPr>
        <w:t>,”</w:t>
      </w:r>
      <w:r w:rsidRPr="00B20782">
        <w:rPr>
          <w:i/>
          <w:sz w:val="22"/>
          <w:szCs w:val="22"/>
        </w:rPr>
        <w:t xml:space="preserve"> Washington Monthly </w:t>
      </w:r>
      <w:r w:rsidR="00B11F92" w:rsidRPr="00B20782">
        <w:rPr>
          <w:sz w:val="22"/>
          <w:szCs w:val="22"/>
        </w:rPr>
        <w:t>(</w:t>
      </w:r>
      <w:r w:rsidRPr="00B20782">
        <w:rPr>
          <w:sz w:val="22"/>
          <w:szCs w:val="22"/>
        </w:rPr>
        <w:t>July-August 2011</w:t>
      </w:r>
      <w:r w:rsidR="00B11F92" w:rsidRPr="00B20782">
        <w:rPr>
          <w:sz w:val="22"/>
          <w:szCs w:val="22"/>
        </w:rPr>
        <w:t>): 29-34</w:t>
      </w:r>
      <w:r w:rsidRPr="00B20782">
        <w:rPr>
          <w:sz w:val="22"/>
          <w:szCs w:val="22"/>
        </w:rPr>
        <w:t>.</w:t>
      </w:r>
    </w:p>
    <w:p w:rsidR="003B1BC2" w:rsidRPr="00B20782" w:rsidRDefault="003B1BC2" w:rsidP="001209D2">
      <w:pPr>
        <w:ind w:left="720"/>
        <w:rPr>
          <w:sz w:val="22"/>
          <w:szCs w:val="22"/>
        </w:rPr>
      </w:pPr>
    </w:p>
    <w:p w:rsidR="003B1BC2" w:rsidRPr="00B20782" w:rsidRDefault="003B1BC2" w:rsidP="001209D2">
      <w:pPr>
        <w:ind w:left="720"/>
        <w:rPr>
          <w:sz w:val="22"/>
          <w:szCs w:val="22"/>
        </w:rPr>
      </w:pPr>
      <w:r w:rsidRPr="00B20782">
        <w:rPr>
          <w:sz w:val="22"/>
          <w:szCs w:val="22"/>
        </w:rPr>
        <w:t xml:space="preserve">“Bridging Historical Institutionalism and the Study of Political Behavior: A Promising Intellectual Agenda,” </w:t>
      </w:r>
      <w:r w:rsidRPr="00B20782">
        <w:rPr>
          <w:i/>
          <w:sz w:val="22"/>
          <w:szCs w:val="22"/>
        </w:rPr>
        <w:t>Clio: Newsletter of Politics and History, An Organized Section of The American Political Science Association</w:t>
      </w:r>
      <w:r w:rsidRPr="00B20782">
        <w:rPr>
          <w:sz w:val="22"/>
          <w:szCs w:val="22"/>
        </w:rPr>
        <w:t xml:space="preserve">, “From the President,” Vol. 21, No. 1, Fall/Winter 2010-2011. </w:t>
      </w:r>
      <w:r w:rsidR="009D2258" w:rsidRPr="00B20782">
        <w:rPr>
          <w:sz w:val="22"/>
          <w:szCs w:val="22"/>
        </w:rPr>
        <w:t>Also, “Bridging Historical Institutionalism and the Study of Political Behavior: Part II,” Vol. 21, No. 2, Spring/Summer 2010-2011.</w:t>
      </w:r>
    </w:p>
    <w:p w:rsidR="0032056A" w:rsidRPr="00B20782" w:rsidRDefault="0032056A" w:rsidP="001209D2">
      <w:pPr>
        <w:ind w:left="720"/>
        <w:rPr>
          <w:sz w:val="22"/>
          <w:szCs w:val="22"/>
        </w:rPr>
      </w:pPr>
    </w:p>
    <w:p w:rsidR="00826115" w:rsidRPr="00B20782" w:rsidRDefault="00826115" w:rsidP="00826115">
      <w:pPr>
        <w:ind w:left="720" w:hanging="720"/>
        <w:rPr>
          <w:sz w:val="22"/>
          <w:szCs w:val="22"/>
        </w:rPr>
      </w:pPr>
      <w:r w:rsidRPr="00B20782">
        <w:rPr>
          <w:i/>
          <w:sz w:val="22"/>
          <w:szCs w:val="22"/>
        </w:rPr>
        <w:tab/>
      </w:r>
      <w:r w:rsidRPr="00B20782">
        <w:rPr>
          <w:sz w:val="22"/>
          <w:szCs w:val="22"/>
        </w:rPr>
        <w:t xml:space="preserve">“Considering How Policies Influence Politics: And Others of the Myriad Legacies of Theodore J. Lowi.” 2010. </w:t>
      </w:r>
      <w:r w:rsidRPr="00B20782">
        <w:rPr>
          <w:i/>
          <w:iCs/>
        </w:rPr>
        <w:t xml:space="preserve">Political Science as Public Philosophy:  Essays in Honor of Theodore J. Lowi. </w:t>
      </w:r>
      <w:r w:rsidR="008244A7" w:rsidRPr="00B20782">
        <w:rPr>
          <w:iCs/>
        </w:rPr>
        <w:t>W.W. Norton</w:t>
      </w:r>
      <w:r w:rsidRPr="00B20782">
        <w:rPr>
          <w:iCs/>
        </w:rPr>
        <w:t xml:space="preserve">: </w:t>
      </w:r>
      <w:r w:rsidR="00AA2773" w:rsidRPr="00B20782">
        <w:rPr>
          <w:iCs/>
        </w:rPr>
        <w:t>2010, 381-88.</w:t>
      </w:r>
      <w:r w:rsidRPr="00B20782">
        <w:rPr>
          <w:iCs/>
        </w:rPr>
        <w:t xml:space="preserve"> </w:t>
      </w:r>
    </w:p>
    <w:p w:rsidR="00BB0DAD" w:rsidRPr="00B20782" w:rsidRDefault="00BB0DAD" w:rsidP="00BB0DAD">
      <w:pPr>
        <w:rPr>
          <w:i/>
          <w:sz w:val="22"/>
          <w:szCs w:val="22"/>
        </w:rPr>
      </w:pPr>
    </w:p>
    <w:p w:rsidR="00BB0DAD" w:rsidRPr="00B20782" w:rsidRDefault="00BB0DAD" w:rsidP="00BB0DAD">
      <w:pPr>
        <w:ind w:left="720" w:hanging="720"/>
        <w:rPr>
          <w:sz w:val="22"/>
          <w:szCs w:val="22"/>
        </w:rPr>
      </w:pPr>
      <w:r w:rsidRPr="00B20782">
        <w:rPr>
          <w:i/>
          <w:sz w:val="22"/>
          <w:szCs w:val="22"/>
        </w:rPr>
        <w:tab/>
      </w:r>
      <w:r w:rsidRPr="00B20782">
        <w:rPr>
          <w:sz w:val="22"/>
          <w:szCs w:val="22"/>
        </w:rPr>
        <w:t xml:space="preserve">“Back to School,” with Theda Skocpol, </w:t>
      </w:r>
      <w:r w:rsidRPr="00B20782">
        <w:rPr>
          <w:i/>
          <w:sz w:val="22"/>
          <w:szCs w:val="22"/>
        </w:rPr>
        <w:t xml:space="preserve">Democracy: A Journal of Ideas </w:t>
      </w:r>
      <w:r w:rsidR="00954F90" w:rsidRPr="00B20782">
        <w:rPr>
          <w:sz w:val="22"/>
          <w:szCs w:val="22"/>
        </w:rPr>
        <w:t xml:space="preserve">Issue 10 </w:t>
      </w:r>
      <w:r w:rsidRPr="00B20782">
        <w:rPr>
          <w:sz w:val="22"/>
          <w:szCs w:val="22"/>
        </w:rPr>
        <w:t xml:space="preserve">(Fall 2008). Also adapted and reprinted as “Reopening the Doors to College,” </w:t>
      </w:r>
      <w:r w:rsidRPr="00B20782">
        <w:rPr>
          <w:i/>
          <w:sz w:val="22"/>
          <w:szCs w:val="22"/>
        </w:rPr>
        <w:t xml:space="preserve">Harvard Magazine </w:t>
      </w:r>
      <w:r w:rsidRPr="00B20782">
        <w:rPr>
          <w:sz w:val="22"/>
          <w:szCs w:val="22"/>
        </w:rPr>
        <w:t xml:space="preserve">(March-April 2009):  24-27. </w:t>
      </w:r>
    </w:p>
    <w:p w:rsidR="00BB0DAD" w:rsidRPr="00B20782" w:rsidRDefault="00BB0DAD" w:rsidP="00BB0DAD">
      <w:pPr>
        <w:rPr>
          <w:i/>
          <w:sz w:val="22"/>
          <w:szCs w:val="22"/>
        </w:rPr>
      </w:pPr>
    </w:p>
    <w:p w:rsidR="00BB0DAD" w:rsidRPr="00B20782" w:rsidRDefault="00BB0DAD" w:rsidP="00BB0DAD">
      <w:pPr>
        <w:ind w:left="720"/>
        <w:rPr>
          <w:sz w:val="22"/>
          <w:szCs w:val="22"/>
        </w:rPr>
      </w:pPr>
      <w:r w:rsidRPr="00B20782">
        <w:rPr>
          <w:sz w:val="22"/>
          <w:szCs w:val="22"/>
        </w:rPr>
        <w:t xml:space="preserve">“Toward a G.I. Bill for the Twenty-First Century,” </w:t>
      </w:r>
      <w:r w:rsidRPr="00B20782">
        <w:rPr>
          <w:i/>
          <w:sz w:val="22"/>
          <w:szCs w:val="22"/>
        </w:rPr>
        <w:t>Veterans of Foreign Wars Magazine</w:t>
      </w:r>
      <w:r w:rsidRPr="00B20782">
        <w:rPr>
          <w:sz w:val="22"/>
          <w:szCs w:val="22"/>
        </w:rPr>
        <w:t>. April 2006: 20-22.</w:t>
      </w:r>
    </w:p>
    <w:p w:rsidR="00BB0DAD" w:rsidRPr="00B20782" w:rsidRDefault="00BB0DAD" w:rsidP="00BB0DAD">
      <w:pPr>
        <w:ind w:left="720"/>
        <w:rPr>
          <w:sz w:val="22"/>
          <w:szCs w:val="22"/>
        </w:rPr>
      </w:pPr>
    </w:p>
    <w:p w:rsidR="00BB0DAD" w:rsidRPr="00B20782" w:rsidRDefault="00BB0DAD" w:rsidP="00BB0DAD">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sz w:val="22"/>
          <w:szCs w:val="22"/>
        </w:rPr>
      </w:pPr>
      <w:r w:rsidRPr="00B20782">
        <w:rPr>
          <w:sz w:val="22"/>
          <w:szCs w:val="22"/>
        </w:rPr>
        <w:t xml:space="preserve">“Bringing Government Back In to Civic Engagement:  Considering the Role of Public Policy,” in </w:t>
      </w:r>
      <w:r w:rsidRPr="00B20782">
        <w:rPr>
          <w:i/>
          <w:sz w:val="22"/>
          <w:szCs w:val="22"/>
        </w:rPr>
        <w:t>Constructing Civic Virtue: A Symposium on the State of American Citizenship</w:t>
      </w:r>
      <w:r w:rsidRPr="00B20782">
        <w:rPr>
          <w:sz w:val="22"/>
          <w:szCs w:val="22"/>
        </w:rPr>
        <w:t xml:space="preserve"> (Syracuse, N.Y.: Campbell Public Affairs Institute, 2003), pp. 61-70; same essay reprinted in </w:t>
      </w:r>
      <w:r w:rsidRPr="00B20782">
        <w:rPr>
          <w:i/>
          <w:sz w:val="22"/>
          <w:szCs w:val="22"/>
        </w:rPr>
        <w:t>Focus on Law Studies</w:t>
      </w:r>
      <w:r w:rsidRPr="00B20782">
        <w:rPr>
          <w:sz w:val="22"/>
          <w:szCs w:val="22"/>
        </w:rPr>
        <w:t xml:space="preserve">, Vol. 18, No. 1 (Fall 2002), pp. 8-10; also in </w:t>
      </w:r>
      <w:r w:rsidRPr="00B20782">
        <w:rPr>
          <w:i/>
          <w:sz w:val="22"/>
          <w:szCs w:val="22"/>
        </w:rPr>
        <w:t xml:space="preserve">International Journal of Public Administration </w:t>
      </w:r>
      <w:r w:rsidRPr="00B20782">
        <w:rPr>
          <w:sz w:val="22"/>
          <w:szCs w:val="22"/>
        </w:rPr>
        <w:t>Vol. 30, Issue 6 &amp; 7, May 2007, pp. 643-50.</w:t>
      </w:r>
    </w:p>
    <w:p w:rsidR="00BB0DAD" w:rsidRPr="00B20782" w:rsidRDefault="00BB0DAD" w:rsidP="00BB0DAD">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szCs w:val="22"/>
        </w:rPr>
      </w:pPr>
    </w:p>
    <w:p w:rsidR="00BB0DAD" w:rsidRPr="00B20782" w:rsidRDefault="00BB0DAD" w:rsidP="00BB0DAD">
      <w:pPr>
        <w:ind w:left="720"/>
        <w:rPr>
          <w:sz w:val="22"/>
          <w:szCs w:val="22"/>
        </w:rPr>
      </w:pPr>
      <w:r w:rsidRPr="00B20782">
        <w:rPr>
          <w:sz w:val="22"/>
          <w:szCs w:val="22"/>
        </w:rPr>
        <w:t xml:space="preserve">“Social Policy and Federalism: A Comment.” In </w:t>
      </w:r>
      <w:r w:rsidRPr="00B20782">
        <w:rPr>
          <w:i/>
          <w:sz w:val="22"/>
          <w:szCs w:val="22"/>
        </w:rPr>
        <w:t>Evolving Federalism: The Intergovernmental Balance of Power in America and Europe.</w:t>
      </w:r>
      <w:r w:rsidRPr="00B20782">
        <w:rPr>
          <w:sz w:val="22"/>
          <w:szCs w:val="22"/>
        </w:rPr>
        <w:t xml:space="preserve">  Campbell Public Affairs Institute, Maxwell School, Syracuse University, 2003, pp. 43-48.</w:t>
      </w:r>
    </w:p>
    <w:p w:rsidR="00BB0DAD" w:rsidRPr="00B20782" w:rsidRDefault="00BB0DAD" w:rsidP="0099644E">
      <w:pPr>
        <w:suppressAutoHyphens/>
        <w:jc w:val="both"/>
        <w:rPr>
          <w:i/>
          <w:sz w:val="22"/>
          <w:szCs w:val="22"/>
        </w:rPr>
      </w:pPr>
    </w:p>
    <w:p w:rsidR="0099644E" w:rsidRPr="00B20782" w:rsidRDefault="0099644E" w:rsidP="0099644E">
      <w:pPr>
        <w:suppressAutoHyphens/>
        <w:jc w:val="both"/>
        <w:rPr>
          <w:i/>
          <w:sz w:val="22"/>
          <w:szCs w:val="22"/>
        </w:rPr>
      </w:pPr>
      <w:r w:rsidRPr="00B20782">
        <w:rPr>
          <w:i/>
          <w:sz w:val="22"/>
          <w:szCs w:val="22"/>
        </w:rPr>
        <w:t>Encyclopedia Articles and Other Short Articles</w:t>
      </w:r>
    </w:p>
    <w:p w:rsidR="005A7CFD" w:rsidRPr="00B20782" w:rsidRDefault="005A7CFD" w:rsidP="005A7CFD">
      <w:pPr>
        <w:rPr>
          <w:sz w:val="22"/>
          <w:szCs w:val="22"/>
        </w:rPr>
      </w:pPr>
    </w:p>
    <w:p w:rsidR="00165045" w:rsidRPr="00B20782" w:rsidRDefault="00165045" w:rsidP="00165045">
      <w:pPr>
        <w:ind w:left="720"/>
        <w:rPr>
          <w:sz w:val="22"/>
          <w:szCs w:val="22"/>
        </w:rPr>
      </w:pPr>
      <w:r w:rsidRPr="00B20782">
        <w:rPr>
          <w:sz w:val="22"/>
          <w:szCs w:val="22"/>
        </w:rPr>
        <w:lastRenderedPageBreak/>
        <w:t xml:space="preserve">“G.I. Bill” and “Social Security Act of 1935” in </w:t>
      </w:r>
      <w:r w:rsidRPr="00B20782">
        <w:rPr>
          <w:i/>
          <w:sz w:val="22"/>
          <w:szCs w:val="22"/>
        </w:rPr>
        <w:t xml:space="preserve">Poverty in </w:t>
      </w:r>
      <w:r w:rsidR="007A75EF" w:rsidRPr="00B20782">
        <w:rPr>
          <w:i/>
          <w:sz w:val="22"/>
          <w:szCs w:val="22"/>
        </w:rPr>
        <w:t>the United States</w:t>
      </w:r>
      <w:r w:rsidRPr="00B20782">
        <w:rPr>
          <w:i/>
          <w:sz w:val="22"/>
          <w:szCs w:val="22"/>
        </w:rPr>
        <w:t>: An Encyclopedia</w:t>
      </w:r>
      <w:r w:rsidR="007A75EF" w:rsidRPr="00B20782">
        <w:rPr>
          <w:i/>
          <w:sz w:val="22"/>
          <w:szCs w:val="22"/>
        </w:rPr>
        <w:t xml:space="preserve"> of History, Politics, and Policy</w:t>
      </w:r>
      <w:r w:rsidRPr="00B20782">
        <w:rPr>
          <w:sz w:val="22"/>
          <w:szCs w:val="22"/>
        </w:rPr>
        <w:t>, eds. Gwendolyn Mink and Alice O’Connor (Santa Barbara: ABC-CLIO, 2004)</w:t>
      </w:r>
      <w:r w:rsidR="003E1656" w:rsidRPr="00B20782">
        <w:rPr>
          <w:sz w:val="22"/>
          <w:szCs w:val="22"/>
        </w:rPr>
        <w:t>, pp. 339-43; 676-83</w:t>
      </w:r>
      <w:r w:rsidRPr="00B20782">
        <w:rPr>
          <w:sz w:val="22"/>
          <w:szCs w:val="22"/>
        </w:rPr>
        <w:t xml:space="preserve">. </w:t>
      </w:r>
    </w:p>
    <w:p w:rsidR="00165045" w:rsidRPr="00B20782" w:rsidRDefault="00165045" w:rsidP="005A5079">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sz w:val="22"/>
          <w:szCs w:val="22"/>
        </w:rPr>
      </w:pPr>
    </w:p>
    <w:p w:rsidR="00AD04BF" w:rsidRPr="00B20782" w:rsidRDefault="00C5323F" w:rsidP="005A5079">
      <w:pPr>
        <w:autoSpaceDE w:val="0"/>
        <w:autoSpaceDN w:val="0"/>
        <w:adjustRightInd w:val="0"/>
        <w:ind w:left="720"/>
        <w:rPr>
          <w:sz w:val="22"/>
          <w:szCs w:val="22"/>
        </w:rPr>
      </w:pPr>
      <w:r w:rsidRPr="00B20782">
        <w:rPr>
          <w:sz w:val="22"/>
          <w:szCs w:val="22"/>
        </w:rPr>
        <w:t xml:space="preserve">“World War II,” in </w:t>
      </w:r>
      <w:r w:rsidRPr="00B20782">
        <w:rPr>
          <w:i/>
          <w:sz w:val="22"/>
          <w:szCs w:val="22"/>
        </w:rPr>
        <w:t>Encyclopedia o</w:t>
      </w:r>
      <w:r w:rsidR="00AD04BF" w:rsidRPr="00B20782">
        <w:rPr>
          <w:i/>
          <w:sz w:val="22"/>
          <w:szCs w:val="22"/>
        </w:rPr>
        <w:t>f</w:t>
      </w:r>
      <w:r w:rsidRPr="00B20782">
        <w:rPr>
          <w:i/>
          <w:sz w:val="22"/>
          <w:szCs w:val="22"/>
        </w:rPr>
        <w:t xml:space="preserve"> Community</w:t>
      </w:r>
      <w:r w:rsidR="000D54C8" w:rsidRPr="00B20782">
        <w:rPr>
          <w:i/>
          <w:sz w:val="22"/>
          <w:szCs w:val="22"/>
        </w:rPr>
        <w:t>:</w:t>
      </w:r>
      <w:r w:rsidR="00E8718A" w:rsidRPr="00B20782">
        <w:rPr>
          <w:i/>
          <w:sz w:val="22"/>
          <w:szCs w:val="22"/>
        </w:rPr>
        <w:t xml:space="preserve"> From the Village to the Virtual World</w:t>
      </w:r>
      <w:r w:rsidR="00AD04BF" w:rsidRPr="00B20782">
        <w:rPr>
          <w:i/>
          <w:sz w:val="22"/>
          <w:szCs w:val="22"/>
        </w:rPr>
        <w:t>.</w:t>
      </w:r>
      <w:r w:rsidR="00AD04BF" w:rsidRPr="00B20782">
        <w:rPr>
          <w:sz w:val="22"/>
          <w:szCs w:val="22"/>
        </w:rPr>
        <w:t xml:space="preserve">  Eds.</w:t>
      </w:r>
      <w:r w:rsidRPr="00B20782">
        <w:rPr>
          <w:sz w:val="22"/>
          <w:szCs w:val="22"/>
        </w:rPr>
        <w:t xml:space="preserve"> </w:t>
      </w:r>
      <w:r w:rsidR="00AD04BF" w:rsidRPr="00B20782">
        <w:rPr>
          <w:sz w:val="22"/>
          <w:szCs w:val="22"/>
        </w:rPr>
        <w:t xml:space="preserve">Karen Christensen and David Levinson </w:t>
      </w:r>
      <w:r w:rsidRPr="00B20782">
        <w:rPr>
          <w:sz w:val="22"/>
          <w:szCs w:val="22"/>
        </w:rPr>
        <w:t>(</w:t>
      </w:r>
      <w:r w:rsidR="00AD04BF" w:rsidRPr="00B20782">
        <w:rPr>
          <w:sz w:val="22"/>
          <w:szCs w:val="22"/>
        </w:rPr>
        <w:t xml:space="preserve">Thousand Oaks, CA: </w:t>
      </w:r>
      <w:r w:rsidRPr="00B20782">
        <w:rPr>
          <w:sz w:val="22"/>
          <w:szCs w:val="22"/>
        </w:rPr>
        <w:t>Sage, 2003)</w:t>
      </w:r>
      <w:r w:rsidR="0074136F" w:rsidRPr="00B20782">
        <w:rPr>
          <w:sz w:val="22"/>
          <w:szCs w:val="22"/>
        </w:rPr>
        <w:t>, Vol. 4, pp. 1483-1485</w:t>
      </w:r>
      <w:r w:rsidRPr="00B20782">
        <w:rPr>
          <w:sz w:val="22"/>
          <w:szCs w:val="22"/>
        </w:rPr>
        <w:t>.</w:t>
      </w:r>
      <w:r w:rsidR="00AD04BF" w:rsidRPr="00B20782">
        <w:rPr>
          <w:sz w:val="22"/>
          <w:szCs w:val="22"/>
        </w:rPr>
        <w:t xml:space="preserve"> </w:t>
      </w:r>
    </w:p>
    <w:p w:rsidR="00C5323F" w:rsidRPr="00B20782" w:rsidRDefault="00C5323F">
      <w:pPr>
        <w:rPr>
          <w:sz w:val="22"/>
          <w:szCs w:val="22"/>
        </w:rPr>
      </w:pPr>
    </w:p>
    <w:p w:rsidR="004007F1" w:rsidRPr="00B20782" w:rsidRDefault="005704FF" w:rsidP="005A5079">
      <w:pPr>
        <w:tabs>
          <w:tab w:val="left" w:pos="-720"/>
          <w:tab w:val="left" w:pos="0"/>
        </w:tabs>
        <w:suppressAutoHyphens/>
        <w:ind w:left="720" w:hanging="720"/>
        <w:rPr>
          <w:spacing w:val="-3"/>
          <w:sz w:val="22"/>
          <w:szCs w:val="22"/>
        </w:rPr>
      </w:pPr>
      <w:r w:rsidRPr="00B20782">
        <w:rPr>
          <w:sz w:val="22"/>
          <w:szCs w:val="22"/>
        </w:rPr>
        <w:tab/>
      </w:r>
      <w:r w:rsidRPr="00B20782">
        <w:rPr>
          <w:spacing w:val="-3"/>
          <w:sz w:val="22"/>
          <w:szCs w:val="22"/>
        </w:rPr>
        <w:t xml:space="preserve">“The Fair Labor Standards Act” in </w:t>
      </w:r>
      <w:r w:rsidRPr="00B20782">
        <w:rPr>
          <w:i/>
          <w:spacing w:val="-3"/>
          <w:sz w:val="22"/>
          <w:szCs w:val="22"/>
        </w:rPr>
        <w:t>The Reader's Companion to U.S. Women’s History</w:t>
      </w:r>
      <w:r w:rsidR="00B5756F" w:rsidRPr="00B20782">
        <w:rPr>
          <w:i/>
          <w:spacing w:val="-3"/>
          <w:sz w:val="22"/>
          <w:szCs w:val="22"/>
        </w:rPr>
        <w:t>.</w:t>
      </w:r>
      <w:r w:rsidRPr="00B20782">
        <w:rPr>
          <w:spacing w:val="-3"/>
          <w:sz w:val="22"/>
          <w:szCs w:val="22"/>
        </w:rPr>
        <w:t xml:space="preserve"> </w:t>
      </w:r>
      <w:r w:rsidR="00B5756F" w:rsidRPr="00B20782">
        <w:rPr>
          <w:spacing w:val="-3"/>
          <w:sz w:val="22"/>
          <w:szCs w:val="22"/>
        </w:rPr>
        <w:t>E</w:t>
      </w:r>
      <w:r w:rsidRPr="00B20782">
        <w:rPr>
          <w:spacing w:val="-3"/>
          <w:sz w:val="22"/>
          <w:szCs w:val="22"/>
        </w:rPr>
        <w:t>ds. Wilma Mankiller, Gwendolyn Mink, Marysa Navarro, Barbara Smith, and Gloria Steinem (Boston: Houghton Mifflin Co., 1998), pp. 181-82.</w:t>
      </w:r>
    </w:p>
    <w:p w:rsidR="004007F1" w:rsidRPr="00B20782" w:rsidRDefault="004007F1" w:rsidP="005A5079">
      <w:pPr>
        <w:tabs>
          <w:tab w:val="left" w:pos="-720"/>
          <w:tab w:val="left" w:pos="0"/>
        </w:tabs>
        <w:suppressAutoHyphens/>
        <w:ind w:left="720" w:hanging="720"/>
        <w:rPr>
          <w:spacing w:val="-3"/>
          <w:sz w:val="22"/>
          <w:szCs w:val="22"/>
        </w:rPr>
      </w:pPr>
    </w:p>
    <w:p w:rsidR="005704FF" w:rsidRPr="00B20782" w:rsidRDefault="005704FF" w:rsidP="00D02EC3">
      <w:pPr>
        <w:tabs>
          <w:tab w:val="left" w:pos="-720"/>
          <w:tab w:val="left" w:pos="0"/>
        </w:tabs>
        <w:suppressAutoHyphens/>
        <w:ind w:hanging="720"/>
        <w:rPr>
          <w:i/>
          <w:sz w:val="22"/>
          <w:szCs w:val="22"/>
        </w:rPr>
      </w:pPr>
      <w:r w:rsidRPr="00B20782">
        <w:rPr>
          <w:sz w:val="22"/>
          <w:szCs w:val="22"/>
        </w:rPr>
        <w:tab/>
      </w:r>
      <w:r w:rsidRPr="00B20782">
        <w:rPr>
          <w:i/>
          <w:sz w:val="22"/>
          <w:szCs w:val="22"/>
        </w:rPr>
        <w:t>Book Reviews</w:t>
      </w:r>
    </w:p>
    <w:p w:rsidR="005704FF" w:rsidRPr="00B20782" w:rsidRDefault="005704FF">
      <w:pPr>
        <w:rPr>
          <w:sz w:val="22"/>
          <w:szCs w:val="22"/>
        </w:rPr>
      </w:pPr>
    </w:p>
    <w:p w:rsidR="00861CEA" w:rsidRPr="00B20782" w:rsidRDefault="00627D60" w:rsidP="00861CEA">
      <w:pPr>
        <w:ind w:left="720"/>
        <w:rPr>
          <w:sz w:val="22"/>
          <w:szCs w:val="22"/>
        </w:rPr>
      </w:pPr>
      <w:r w:rsidRPr="00B20782">
        <w:rPr>
          <w:sz w:val="22"/>
          <w:szCs w:val="22"/>
        </w:rPr>
        <w:t xml:space="preserve">Review of </w:t>
      </w:r>
      <w:r w:rsidRPr="00B20782">
        <w:rPr>
          <w:i/>
          <w:sz w:val="22"/>
          <w:szCs w:val="22"/>
        </w:rPr>
        <w:t>Democracy for Realists</w:t>
      </w:r>
      <w:r w:rsidRPr="00B20782">
        <w:rPr>
          <w:sz w:val="22"/>
          <w:szCs w:val="22"/>
        </w:rPr>
        <w:t xml:space="preserve">, by Christopher Achen and Larry Bartels, and </w:t>
      </w:r>
      <w:r w:rsidRPr="00B20782">
        <w:rPr>
          <w:i/>
          <w:sz w:val="22"/>
          <w:szCs w:val="22"/>
        </w:rPr>
        <w:t>Democracy: A</w:t>
      </w:r>
      <w:r w:rsidRPr="00B20782">
        <w:rPr>
          <w:sz w:val="22"/>
          <w:szCs w:val="22"/>
        </w:rPr>
        <w:t xml:space="preserve"> </w:t>
      </w:r>
      <w:r w:rsidRPr="00B20782">
        <w:rPr>
          <w:i/>
          <w:sz w:val="22"/>
          <w:szCs w:val="22"/>
        </w:rPr>
        <w:t>Case Study</w:t>
      </w:r>
      <w:r w:rsidRPr="00B20782">
        <w:rPr>
          <w:sz w:val="22"/>
          <w:szCs w:val="22"/>
        </w:rPr>
        <w:t xml:space="preserve">, by David Moss, </w:t>
      </w:r>
      <w:r w:rsidR="00861CEA" w:rsidRPr="00B20782">
        <w:rPr>
          <w:sz w:val="22"/>
          <w:szCs w:val="22"/>
        </w:rPr>
        <w:t xml:space="preserve">“Democracy on the Brink: Protecting the Republic in Trump’s America.” </w:t>
      </w:r>
      <w:r w:rsidR="00861CEA" w:rsidRPr="00B20782">
        <w:rPr>
          <w:i/>
          <w:sz w:val="22"/>
          <w:szCs w:val="22"/>
        </w:rPr>
        <w:t xml:space="preserve">Foreign Affairs. </w:t>
      </w:r>
      <w:r w:rsidR="00861CEA" w:rsidRPr="00B20782">
        <w:rPr>
          <w:sz w:val="22"/>
          <w:szCs w:val="22"/>
        </w:rPr>
        <w:t>May/June 2017, pp. 121-126.</w:t>
      </w:r>
    </w:p>
    <w:p w:rsidR="00861CEA" w:rsidRPr="00B20782" w:rsidRDefault="00861CEA" w:rsidP="00184AC4">
      <w:pPr>
        <w:ind w:left="720"/>
        <w:rPr>
          <w:sz w:val="22"/>
          <w:szCs w:val="22"/>
        </w:rPr>
      </w:pPr>
    </w:p>
    <w:p w:rsidR="00184AC4" w:rsidRPr="00B20782" w:rsidRDefault="00184AC4" w:rsidP="00184AC4">
      <w:pPr>
        <w:ind w:left="720"/>
        <w:rPr>
          <w:sz w:val="22"/>
          <w:szCs w:val="22"/>
        </w:rPr>
      </w:pPr>
      <w:r w:rsidRPr="00B20782">
        <w:rPr>
          <w:sz w:val="22"/>
          <w:szCs w:val="22"/>
        </w:rPr>
        <w:t xml:space="preserve">Review of </w:t>
      </w:r>
      <w:r w:rsidRPr="00B20782">
        <w:rPr>
          <w:i/>
          <w:sz w:val="22"/>
          <w:szCs w:val="22"/>
        </w:rPr>
        <w:t xml:space="preserve">How Policies Make Citizens: Senior Political Activism and the American Welfare State </w:t>
      </w:r>
      <w:r w:rsidRPr="00B20782">
        <w:rPr>
          <w:sz w:val="22"/>
          <w:szCs w:val="22"/>
        </w:rPr>
        <w:t xml:space="preserve">by Andrea Louise Campbell, </w:t>
      </w:r>
      <w:r w:rsidRPr="00B20782">
        <w:rPr>
          <w:i/>
          <w:sz w:val="22"/>
          <w:szCs w:val="22"/>
        </w:rPr>
        <w:t>Journal of Health Policy, Politics, and Law,</w:t>
      </w:r>
      <w:r w:rsidRPr="00B20782">
        <w:rPr>
          <w:sz w:val="22"/>
          <w:szCs w:val="22"/>
        </w:rPr>
        <w:t xml:space="preserve"> </w:t>
      </w:r>
      <w:r w:rsidR="007E71A1" w:rsidRPr="00B20782">
        <w:rPr>
          <w:sz w:val="22"/>
          <w:szCs w:val="22"/>
        </w:rPr>
        <w:t>Vol. 31, No. 4, (August</w:t>
      </w:r>
      <w:r w:rsidRPr="00B20782">
        <w:rPr>
          <w:sz w:val="22"/>
          <w:szCs w:val="22"/>
        </w:rPr>
        <w:t xml:space="preserve"> 2006</w:t>
      </w:r>
      <w:r w:rsidR="007E71A1" w:rsidRPr="00B20782">
        <w:rPr>
          <w:sz w:val="22"/>
          <w:szCs w:val="22"/>
        </w:rPr>
        <w:t>): 859-62</w:t>
      </w:r>
      <w:r w:rsidRPr="00B20782">
        <w:rPr>
          <w:sz w:val="22"/>
          <w:szCs w:val="22"/>
        </w:rPr>
        <w:t>.</w:t>
      </w:r>
    </w:p>
    <w:p w:rsidR="00184AC4" w:rsidRPr="00B20782" w:rsidRDefault="00184AC4">
      <w:pPr>
        <w:rPr>
          <w:sz w:val="22"/>
          <w:szCs w:val="22"/>
        </w:rPr>
      </w:pPr>
    </w:p>
    <w:p w:rsidR="005704FF" w:rsidRPr="00B20782" w:rsidRDefault="005704FF" w:rsidP="005A5079">
      <w:pPr>
        <w:ind w:left="720"/>
        <w:rPr>
          <w:sz w:val="22"/>
          <w:szCs w:val="22"/>
        </w:rPr>
      </w:pPr>
      <w:r w:rsidRPr="00B20782">
        <w:rPr>
          <w:sz w:val="22"/>
          <w:szCs w:val="22"/>
        </w:rPr>
        <w:t xml:space="preserve">Review of </w:t>
      </w:r>
      <w:r w:rsidRPr="00B20782">
        <w:rPr>
          <w:i/>
          <w:sz w:val="22"/>
          <w:szCs w:val="22"/>
        </w:rPr>
        <w:t>Welfare’s End</w:t>
      </w:r>
      <w:r w:rsidRPr="00B20782">
        <w:rPr>
          <w:sz w:val="22"/>
          <w:szCs w:val="22"/>
        </w:rPr>
        <w:t xml:space="preserve"> by Gwendolyn Mink</w:t>
      </w:r>
      <w:r w:rsidRPr="00B20782">
        <w:rPr>
          <w:i/>
          <w:sz w:val="22"/>
          <w:szCs w:val="22"/>
        </w:rPr>
        <w:t>, Journal of American History</w:t>
      </w:r>
      <w:r w:rsidRPr="00B20782">
        <w:rPr>
          <w:sz w:val="22"/>
          <w:szCs w:val="22"/>
        </w:rPr>
        <w:t xml:space="preserve"> (June 1999): 337-38</w:t>
      </w:r>
    </w:p>
    <w:p w:rsidR="005704FF" w:rsidRPr="00B20782" w:rsidRDefault="005704FF">
      <w:pPr>
        <w:suppressAutoHyphens/>
        <w:rPr>
          <w:spacing w:val="-3"/>
          <w:sz w:val="22"/>
          <w:szCs w:val="22"/>
        </w:rPr>
      </w:pPr>
      <w:r w:rsidRPr="00B20782">
        <w:rPr>
          <w:spacing w:val="-3"/>
          <w:sz w:val="22"/>
          <w:szCs w:val="22"/>
        </w:rPr>
        <w:tab/>
      </w:r>
    </w:p>
    <w:p w:rsidR="005704FF" w:rsidRPr="00B20782" w:rsidRDefault="005704FF" w:rsidP="005A5079">
      <w:pPr>
        <w:suppressAutoHyphens/>
        <w:ind w:left="720"/>
        <w:rPr>
          <w:spacing w:val="-3"/>
          <w:sz w:val="22"/>
          <w:szCs w:val="22"/>
        </w:rPr>
      </w:pPr>
      <w:r w:rsidRPr="00B20782">
        <w:rPr>
          <w:spacing w:val="-3"/>
          <w:sz w:val="22"/>
          <w:szCs w:val="22"/>
        </w:rPr>
        <w:t xml:space="preserve">“Constructing Motherhood, Home and Work: New Perspectives on Gender in American Policy Development,” Review </w:t>
      </w:r>
      <w:r w:rsidR="009D4BC0" w:rsidRPr="00B20782">
        <w:rPr>
          <w:spacing w:val="-3"/>
          <w:sz w:val="22"/>
          <w:szCs w:val="22"/>
        </w:rPr>
        <w:t xml:space="preserve">Essay </w:t>
      </w:r>
      <w:r w:rsidRPr="00B20782">
        <w:rPr>
          <w:spacing w:val="-3"/>
          <w:sz w:val="22"/>
          <w:szCs w:val="22"/>
        </w:rPr>
        <w:t xml:space="preserve">of </w:t>
      </w:r>
      <w:r w:rsidRPr="00B20782">
        <w:rPr>
          <w:i/>
          <w:spacing w:val="-3"/>
          <w:sz w:val="22"/>
          <w:szCs w:val="22"/>
        </w:rPr>
        <w:t>Home to Work</w:t>
      </w:r>
      <w:r w:rsidRPr="00B20782">
        <w:rPr>
          <w:spacing w:val="-3"/>
          <w:sz w:val="22"/>
          <w:szCs w:val="22"/>
        </w:rPr>
        <w:t xml:space="preserve"> by Eileen Boris and </w:t>
      </w:r>
      <w:r w:rsidRPr="00B20782">
        <w:rPr>
          <w:i/>
          <w:spacing w:val="-3"/>
          <w:sz w:val="22"/>
          <w:szCs w:val="22"/>
        </w:rPr>
        <w:t>The Wages of Motherhood</w:t>
      </w:r>
      <w:r w:rsidRPr="00B20782">
        <w:rPr>
          <w:spacing w:val="-3"/>
          <w:sz w:val="22"/>
          <w:szCs w:val="22"/>
        </w:rPr>
        <w:t xml:space="preserve"> by Gwendolyn Mink in </w:t>
      </w:r>
      <w:r w:rsidRPr="00B20782">
        <w:rPr>
          <w:i/>
          <w:spacing w:val="-3"/>
          <w:sz w:val="22"/>
          <w:szCs w:val="22"/>
        </w:rPr>
        <w:t>Journal of Policy History</w:t>
      </w:r>
      <w:r w:rsidRPr="00B20782">
        <w:rPr>
          <w:spacing w:val="-3"/>
          <w:sz w:val="22"/>
          <w:szCs w:val="22"/>
        </w:rPr>
        <w:t xml:space="preserve"> Volume 9 (1997): 262-266.</w:t>
      </w:r>
    </w:p>
    <w:p w:rsidR="005704FF" w:rsidRPr="00B20782" w:rsidRDefault="005704FF">
      <w:pPr>
        <w:suppressAutoHyphens/>
        <w:rPr>
          <w:spacing w:val="-3"/>
          <w:sz w:val="22"/>
          <w:szCs w:val="22"/>
        </w:rPr>
      </w:pPr>
    </w:p>
    <w:p w:rsidR="005704FF" w:rsidRPr="00B20782" w:rsidRDefault="005704FF" w:rsidP="00490D4E">
      <w:pPr>
        <w:suppressAutoHyphens/>
        <w:ind w:left="720"/>
        <w:rPr>
          <w:sz w:val="22"/>
          <w:szCs w:val="22"/>
        </w:rPr>
      </w:pPr>
      <w:r w:rsidRPr="00B20782">
        <w:rPr>
          <w:spacing w:val="-3"/>
          <w:sz w:val="22"/>
          <w:szCs w:val="22"/>
        </w:rPr>
        <w:t xml:space="preserve">Review of </w:t>
      </w:r>
      <w:r w:rsidRPr="00B20782">
        <w:rPr>
          <w:i/>
          <w:spacing w:val="-3"/>
          <w:sz w:val="22"/>
          <w:szCs w:val="22"/>
        </w:rPr>
        <w:t>Political Parties and the State: The American Historical Experience</w:t>
      </w:r>
      <w:r w:rsidRPr="00B20782">
        <w:rPr>
          <w:spacing w:val="-3"/>
          <w:sz w:val="22"/>
          <w:szCs w:val="22"/>
        </w:rPr>
        <w:t xml:space="preserve"> by Martin Shefter in </w:t>
      </w:r>
      <w:r w:rsidRPr="00B20782">
        <w:rPr>
          <w:i/>
          <w:spacing w:val="-3"/>
          <w:sz w:val="22"/>
          <w:szCs w:val="22"/>
        </w:rPr>
        <w:t>Journal of Interdisciplinary History</w:t>
      </w:r>
      <w:r w:rsidRPr="00B20782">
        <w:rPr>
          <w:spacing w:val="-3"/>
          <w:sz w:val="22"/>
          <w:szCs w:val="22"/>
        </w:rPr>
        <w:t xml:space="preserve"> Vol. 27 (Autumn 1996): 338-340.</w:t>
      </w:r>
    </w:p>
    <w:p w:rsidR="000316BE" w:rsidRPr="00B20782" w:rsidRDefault="000316BE" w:rsidP="00BB0DAD">
      <w:pPr>
        <w:rPr>
          <w:i/>
          <w:sz w:val="22"/>
          <w:szCs w:val="22"/>
        </w:rPr>
      </w:pPr>
    </w:p>
    <w:p w:rsidR="00354E4B" w:rsidRPr="00B20782" w:rsidRDefault="00881C00" w:rsidP="00BB0DAD">
      <w:pPr>
        <w:rPr>
          <w:i/>
          <w:sz w:val="22"/>
          <w:szCs w:val="22"/>
        </w:rPr>
      </w:pPr>
      <w:r w:rsidRPr="00B20782">
        <w:rPr>
          <w:i/>
          <w:sz w:val="22"/>
          <w:szCs w:val="22"/>
        </w:rPr>
        <w:t>Op-Ed</w:t>
      </w:r>
      <w:r w:rsidR="00B60E7A" w:rsidRPr="00B20782">
        <w:rPr>
          <w:i/>
          <w:sz w:val="22"/>
          <w:szCs w:val="22"/>
        </w:rPr>
        <w:t>s</w:t>
      </w:r>
      <w:r w:rsidR="00354E4B" w:rsidRPr="00B20782">
        <w:rPr>
          <w:i/>
          <w:sz w:val="22"/>
          <w:szCs w:val="22"/>
        </w:rPr>
        <w:t xml:space="preserve"> </w:t>
      </w:r>
    </w:p>
    <w:p w:rsidR="00252E8C" w:rsidRPr="00B20782" w:rsidRDefault="00252E8C" w:rsidP="00BB0DAD">
      <w:pPr>
        <w:rPr>
          <w:i/>
          <w:sz w:val="22"/>
          <w:szCs w:val="22"/>
        </w:rPr>
      </w:pPr>
    </w:p>
    <w:p w:rsidR="00252E8C" w:rsidRPr="00B20782" w:rsidRDefault="00252E8C" w:rsidP="00252E8C">
      <w:pPr>
        <w:ind w:left="720" w:hanging="720"/>
        <w:rPr>
          <w:sz w:val="22"/>
          <w:szCs w:val="22"/>
        </w:rPr>
      </w:pPr>
      <w:r w:rsidRPr="00B20782">
        <w:rPr>
          <w:i/>
          <w:sz w:val="22"/>
          <w:szCs w:val="22"/>
        </w:rPr>
        <w:tab/>
      </w:r>
      <w:r w:rsidRPr="00B20782">
        <w:rPr>
          <w:sz w:val="22"/>
          <w:szCs w:val="22"/>
        </w:rPr>
        <w:t xml:space="preserve">“Four Deadly Threats to American Democracy are Raging All At Once,” With Robert C. Lieberman. </w:t>
      </w:r>
      <w:r w:rsidRPr="00B20782">
        <w:rPr>
          <w:i/>
          <w:sz w:val="22"/>
          <w:szCs w:val="22"/>
        </w:rPr>
        <w:t xml:space="preserve">Los Angeles Times. </w:t>
      </w:r>
      <w:r w:rsidRPr="00B20782">
        <w:rPr>
          <w:sz w:val="22"/>
          <w:szCs w:val="22"/>
        </w:rPr>
        <w:t>November 17, 2020.</w:t>
      </w:r>
    </w:p>
    <w:p w:rsidR="0042539D" w:rsidRPr="00B20782" w:rsidRDefault="0042539D" w:rsidP="00BB0DAD">
      <w:pPr>
        <w:rPr>
          <w:i/>
          <w:sz w:val="22"/>
          <w:szCs w:val="22"/>
        </w:rPr>
      </w:pPr>
    </w:p>
    <w:p w:rsidR="002832DB" w:rsidRPr="00B20782" w:rsidRDefault="00DC214B" w:rsidP="00DC214B">
      <w:pPr>
        <w:ind w:left="720" w:hanging="720"/>
        <w:rPr>
          <w:sz w:val="22"/>
          <w:szCs w:val="22"/>
        </w:rPr>
      </w:pPr>
      <w:r w:rsidRPr="00B20782">
        <w:rPr>
          <w:sz w:val="22"/>
          <w:szCs w:val="22"/>
        </w:rPr>
        <w:tab/>
      </w:r>
      <w:r w:rsidR="002832DB" w:rsidRPr="00B20782">
        <w:rPr>
          <w:sz w:val="22"/>
          <w:szCs w:val="22"/>
        </w:rPr>
        <w:t xml:space="preserve">“A Plot Against an Embattled Governor? Militias Disrupting Elections? It Happened in the 1850s – And Holds a Lesson for Today.” With Robert C. Lieberman.  </w:t>
      </w:r>
      <w:r w:rsidR="002832DB" w:rsidRPr="00B20782">
        <w:rPr>
          <w:i/>
          <w:sz w:val="22"/>
          <w:szCs w:val="22"/>
        </w:rPr>
        <w:t>TIME</w:t>
      </w:r>
      <w:r w:rsidR="002832DB" w:rsidRPr="00B20782">
        <w:rPr>
          <w:sz w:val="22"/>
          <w:szCs w:val="22"/>
        </w:rPr>
        <w:t xml:space="preserve">. October 14, 2020. </w:t>
      </w:r>
    </w:p>
    <w:p w:rsidR="002832DB" w:rsidRPr="00B20782" w:rsidRDefault="002832DB" w:rsidP="00DC214B">
      <w:pPr>
        <w:ind w:left="720" w:hanging="720"/>
        <w:rPr>
          <w:sz w:val="22"/>
          <w:szCs w:val="22"/>
        </w:rPr>
      </w:pPr>
    </w:p>
    <w:p w:rsidR="00E30312" w:rsidRPr="00B20782" w:rsidRDefault="002832DB" w:rsidP="00DC214B">
      <w:pPr>
        <w:ind w:left="720" w:hanging="720"/>
        <w:rPr>
          <w:sz w:val="22"/>
          <w:szCs w:val="22"/>
        </w:rPr>
      </w:pPr>
      <w:r w:rsidRPr="00B20782">
        <w:rPr>
          <w:sz w:val="22"/>
          <w:szCs w:val="22"/>
        </w:rPr>
        <w:tab/>
      </w:r>
      <w:r w:rsidR="00E30312" w:rsidRPr="00B20782">
        <w:rPr>
          <w:sz w:val="22"/>
          <w:szCs w:val="22"/>
        </w:rPr>
        <w:t xml:space="preserve">“The Welfare Boogeyman,” </w:t>
      </w:r>
      <w:r w:rsidR="00E30312" w:rsidRPr="00B20782">
        <w:rPr>
          <w:i/>
          <w:sz w:val="22"/>
          <w:szCs w:val="22"/>
        </w:rPr>
        <w:t>New York Times</w:t>
      </w:r>
      <w:r w:rsidR="00E30312" w:rsidRPr="00B20782">
        <w:rPr>
          <w:sz w:val="22"/>
          <w:szCs w:val="22"/>
        </w:rPr>
        <w:t>, July 24, 2018.</w:t>
      </w:r>
    </w:p>
    <w:p w:rsidR="00E30312" w:rsidRPr="00B20782" w:rsidRDefault="00E30312" w:rsidP="00DC214B">
      <w:pPr>
        <w:ind w:left="720" w:hanging="720"/>
        <w:rPr>
          <w:sz w:val="22"/>
          <w:szCs w:val="22"/>
        </w:rPr>
      </w:pPr>
    </w:p>
    <w:p w:rsidR="00DC214B" w:rsidRPr="00B20782" w:rsidRDefault="00DC214B" w:rsidP="00E30312">
      <w:pPr>
        <w:ind w:left="720"/>
        <w:rPr>
          <w:sz w:val="22"/>
          <w:szCs w:val="22"/>
        </w:rPr>
      </w:pPr>
      <w:r w:rsidRPr="00B20782">
        <w:rPr>
          <w:sz w:val="22"/>
          <w:szCs w:val="22"/>
        </w:rPr>
        <w:t>“Why Public Opinion on Obamacare Should Worry Us All,” with Larry Jacobs</w:t>
      </w:r>
      <w:r w:rsidRPr="00B20782">
        <w:rPr>
          <w:i/>
          <w:sz w:val="22"/>
          <w:szCs w:val="22"/>
        </w:rPr>
        <w:t xml:space="preserve">. The Hill. </w:t>
      </w:r>
      <w:r w:rsidRPr="00B20782">
        <w:rPr>
          <w:sz w:val="22"/>
          <w:szCs w:val="22"/>
        </w:rPr>
        <w:t>June 21, 2016.</w:t>
      </w:r>
    </w:p>
    <w:p w:rsidR="00DC214B" w:rsidRPr="00B20782" w:rsidRDefault="00DC214B" w:rsidP="00BB0DAD">
      <w:pPr>
        <w:rPr>
          <w:sz w:val="22"/>
          <w:szCs w:val="22"/>
        </w:rPr>
      </w:pPr>
    </w:p>
    <w:p w:rsidR="0042539D" w:rsidRPr="00B20782" w:rsidRDefault="0042539D" w:rsidP="00BB0DAD">
      <w:pPr>
        <w:rPr>
          <w:sz w:val="22"/>
          <w:szCs w:val="22"/>
        </w:rPr>
      </w:pPr>
      <w:r w:rsidRPr="00B20782">
        <w:rPr>
          <w:i/>
          <w:sz w:val="22"/>
          <w:szCs w:val="22"/>
        </w:rPr>
        <w:tab/>
      </w:r>
      <w:r w:rsidRPr="00B20782">
        <w:rPr>
          <w:sz w:val="22"/>
          <w:szCs w:val="22"/>
        </w:rPr>
        <w:t xml:space="preserve">“College: The Great Unleveler,” </w:t>
      </w:r>
      <w:r w:rsidRPr="00B20782">
        <w:rPr>
          <w:i/>
          <w:sz w:val="22"/>
          <w:szCs w:val="22"/>
        </w:rPr>
        <w:t>New York Times</w:t>
      </w:r>
      <w:r w:rsidRPr="00B20782">
        <w:rPr>
          <w:sz w:val="22"/>
          <w:szCs w:val="22"/>
        </w:rPr>
        <w:t xml:space="preserve">, March 1, 2014. </w:t>
      </w:r>
    </w:p>
    <w:p w:rsidR="00546A97" w:rsidRPr="00B20782" w:rsidRDefault="00546A97" w:rsidP="00BB0DAD">
      <w:pPr>
        <w:rPr>
          <w:i/>
          <w:sz w:val="22"/>
          <w:szCs w:val="22"/>
        </w:rPr>
      </w:pPr>
    </w:p>
    <w:p w:rsidR="00546A97" w:rsidRPr="00B20782" w:rsidRDefault="00546A97" w:rsidP="00BB0DAD">
      <w:pPr>
        <w:rPr>
          <w:sz w:val="22"/>
          <w:szCs w:val="22"/>
        </w:rPr>
      </w:pPr>
      <w:r w:rsidRPr="00B20782">
        <w:rPr>
          <w:i/>
          <w:sz w:val="22"/>
          <w:szCs w:val="22"/>
        </w:rPr>
        <w:tab/>
      </w:r>
      <w:r w:rsidRPr="00B20782">
        <w:rPr>
          <w:sz w:val="22"/>
          <w:szCs w:val="22"/>
        </w:rPr>
        <w:t xml:space="preserve">“We Are the 96 Percent,” with John Sides, </w:t>
      </w:r>
      <w:r w:rsidRPr="00B20782">
        <w:rPr>
          <w:i/>
          <w:sz w:val="22"/>
          <w:szCs w:val="22"/>
        </w:rPr>
        <w:t xml:space="preserve">New York Times, </w:t>
      </w:r>
      <w:r w:rsidRPr="00B20782">
        <w:rPr>
          <w:sz w:val="22"/>
          <w:szCs w:val="22"/>
        </w:rPr>
        <w:t xml:space="preserve">September 25, 2012. </w:t>
      </w:r>
    </w:p>
    <w:p w:rsidR="00BB0DAD" w:rsidRPr="00B20782" w:rsidRDefault="00BB0DAD" w:rsidP="00BB0DAD">
      <w:pPr>
        <w:rPr>
          <w:sz w:val="22"/>
          <w:szCs w:val="22"/>
        </w:rPr>
      </w:pPr>
    </w:p>
    <w:p w:rsidR="00AF7709" w:rsidRPr="00B20782" w:rsidRDefault="00AF7709" w:rsidP="00354E4B">
      <w:pPr>
        <w:ind w:left="720"/>
        <w:rPr>
          <w:sz w:val="22"/>
          <w:szCs w:val="22"/>
        </w:rPr>
      </w:pPr>
      <w:r w:rsidRPr="00B20782">
        <w:rPr>
          <w:sz w:val="22"/>
          <w:szCs w:val="22"/>
        </w:rPr>
        <w:t xml:space="preserve">“Our Hidden Government Benefits,” </w:t>
      </w:r>
      <w:r w:rsidRPr="00B20782">
        <w:rPr>
          <w:i/>
          <w:sz w:val="22"/>
          <w:szCs w:val="22"/>
        </w:rPr>
        <w:t>New York Times</w:t>
      </w:r>
      <w:r w:rsidRPr="00B20782">
        <w:rPr>
          <w:sz w:val="22"/>
          <w:szCs w:val="22"/>
        </w:rPr>
        <w:t xml:space="preserve">, September </w:t>
      </w:r>
      <w:r w:rsidR="00462F65" w:rsidRPr="00B20782">
        <w:rPr>
          <w:sz w:val="22"/>
          <w:szCs w:val="22"/>
        </w:rPr>
        <w:t>19</w:t>
      </w:r>
      <w:r w:rsidRPr="00B20782">
        <w:rPr>
          <w:sz w:val="22"/>
          <w:szCs w:val="22"/>
        </w:rPr>
        <w:t xml:space="preserve">, 2011. Reprinted in </w:t>
      </w:r>
      <w:r w:rsidR="00462F65" w:rsidRPr="00B20782">
        <w:rPr>
          <w:i/>
          <w:sz w:val="22"/>
          <w:szCs w:val="22"/>
        </w:rPr>
        <w:t>St. Petersburg Times</w:t>
      </w:r>
      <w:r w:rsidR="004A0988" w:rsidRPr="00B20782">
        <w:rPr>
          <w:i/>
          <w:sz w:val="22"/>
          <w:szCs w:val="22"/>
        </w:rPr>
        <w:t>, Post Standard</w:t>
      </w:r>
    </w:p>
    <w:p w:rsidR="00AF7709" w:rsidRPr="00B20782" w:rsidRDefault="00AF7709" w:rsidP="00354E4B">
      <w:pPr>
        <w:ind w:left="720"/>
        <w:rPr>
          <w:sz w:val="22"/>
          <w:szCs w:val="22"/>
        </w:rPr>
      </w:pPr>
    </w:p>
    <w:p w:rsidR="00354E4B" w:rsidRPr="00B20782" w:rsidRDefault="00354E4B" w:rsidP="00354E4B">
      <w:pPr>
        <w:ind w:left="720"/>
        <w:rPr>
          <w:sz w:val="22"/>
          <w:szCs w:val="22"/>
        </w:rPr>
      </w:pPr>
      <w:r w:rsidRPr="00B20782">
        <w:rPr>
          <w:sz w:val="22"/>
          <w:szCs w:val="22"/>
        </w:rPr>
        <w:lastRenderedPageBreak/>
        <w:t xml:space="preserve">“When Government Withers” </w:t>
      </w:r>
      <w:r w:rsidRPr="00B20782">
        <w:rPr>
          <w:i/>
          <w:sz w:val="22"/>
          <w:szCs w:val="22"/>
        </w:rPr>
        <w:t>Christian Science Monitor,</w:t>
      </w:r>
      <w:r w:rsidRPr="00B20782">
        <w:rPr>
          <w:sz w:val="22"/>
          <w:szCs w:val="22"/>
        </w:rPr>
        <w:t xml:space="preserve"> December 20, 2005. Reprinted in </w:t>
      </w:r>
      <w:r w:rsidRPr="00B20782">
        <w:rPr>
          <w:i/>
          <w:sz w:val="22"/>
          <w:szCs w:val="22"/>
        </w:rPr>
        <w:t>The Free-Lance Star</w:t>
      </w:r>
      <w:r w:rsidRPr="00B20782">
        <w:rPr>
          <w:sz w:val="22"/>
          <w:szCs w:val="22"/>
        </w:rPr>
        <w:t xml:space="preserve"> and posted on several political web sites.</w:t>
      </w:r>
    </w:p>
    <w:p w:rsidR="00354E4B" w:rsidRPr="00B20782" w:rsidRDefault="00354E4B" w:rsidP="00354E4B">
      <w:pPr>
        <w:ind w:left="720"/>
        <w:rPr>
          <w:sz w:val="22"/>
          <w:szCs w:val="22"/>
        </w:rPr>
      </w:pPr>
    </w:p>
    <w:p w:rsidR="00C740D0" w:rsidRPr="00B20782" w:rsidRDefault="00881C00" w:rsidP="00115C7D">
      <w:pPr>
        <w:ind w:left="720"/>
        <w:rPr>
          <w:i/>
          <w:sz w:val="22"/>
          <w:szCs w:val="22"/>
        </w:rPr>
      </w:pPr>
      <w:r w:rsidRPr="00B20782">
        <w:rPr>
          <w:sz w:val="22"/>
          <w:szCs w:val="22"/>
        </w:rPr>
        <w:t xml:space="preserve">“Why Skimp on the G.I. Bill?” </w:t>
      </w:r>
      <w:r w:rsidRPr="00B20782">
        <w:rPr>
          <w:i/>
          <w:sz w:val="22"/>
          <w:szCs w:val="22"/>
        </w:rPr>
        <w:t xml:space="preserve">Los Angeles Times, </w:t>
      </w:r>
      <w:r w:rsidRPr="00B20782">
        <w:rPr>
          <w:sz w:val="22"/>
          <w:szCs w:val="22"/>
        </w:rPr>
        <w:t xml:space="preserve">November 11, 2005. Reprinted in </w:t>
      </w:r>
      <w:r w:rsidRPr="00B20782">
        <w:rPr>
          <w:i/>
          <w:sz w:val="22"/>
          <w:szCs w:val="22"/>
        </w:rPr>
        <w:t xml:space="preserve">Newsday, Post Standard, The Capital Times, </w:t>
      </w:r>
      <w:r w:rsidRPr="00B20782">
        <w:rPr>
          <w:sz w:val="22"/>
          <w:szCs w:val="22"/>
        </w:rPr>
        <w:t xml:space="preserve">and various other newspapers, and on </w:t>
      </w:r>
      <w:r w:rsidRPr="00B20782">
        <w:rPr>
          <w:i/>
          <w:sz w:val="22"/>
          <w:szCs w:val="22"/>
        </w:rPr>
        <w:t>Military.com.</w:t>
      </w:r>
    </w:p>
    <w:p w:rsidR="00115C7D" w:rsidRPr="00B20782" w:rsidRDefault="00115C7D" w:rsidP="00115C7D">
      <w:pPr>
        <w:ind w:left="720"/>
      </w:pPr>
    </w:p>
    <w:p w:rsidR="005704FF" w:rsidRPr="00B20782" w:rsidRDefault="005704FF">
      <w:pPr>
        <w:suppressAutoHyphens/>
        <w:jc w:val="both"/>
        <w:rPr>
          <w:b/>
          <w:spacing w:val="-3"/>
          <w:sz w:val="22"/>
          <w:szCs w:val="22"/>
        </w:rPr>
      </w:pPr>
      <w:r w:rsidRPr="00B20782">
        <w:rPr>
          <w:b/>
          <w:spacing w:val="-3"/>
          <w:sz w:val="22"/>
          <w:szCs w:val="22"/>
        </w:rPr>
        <w:t>HONORS</w:t>
      </w:r>
      <w:r w:rsidR="00982D1B" w:rsidRPr="00B20782">
        <w:rPr>
          <w:b/>
          <w:spacing w:val="-3"/>
          <w:sz w:val="22"/>
          <w:szCs w:val="22"/>
        </w:rPr>
        <w:t>, GRANTS,</w:t>
      </w:r>
      <w:r w:rsidRPr="00B20782">
        <w:rPr>
          <w:b/>
          <w:spacing w:val="-3"/>
          <w:sz w:val="22"/>
          <w:szCs w:val="22"/>
        </w:rPr>
        <w:t xml:space="preserve"> AND FELLOWSHIPS</w:t>
      </w:r>
    </w:p>
    <w:p w:rsidR="005704FF" w:rsidRPr="00B20782" w:rsidRDefault="005704FF">
      <w:pPr>
        <w:suppressAutoHyphens/>
        <w:jc w:val="both"/>
        <w:rPr>
          <w:spacing w:val="-3"/>
          <w:sz w:val="22"/>
          <w:szCs w:val="22"/>
          <w:u w:val="single"/>
        </w:rPr>
      </w:pPr>
    </w:p>
    <w:p w:rsidR="005704FF" w:rsidRPr="00B20782" w:rsidRDefault="005704FF">
      <w:pPr>
        <w:suppressAutoHyphens/>
        <w:jc w:val="both"/>
        <w:rPr>
          <w:i/>
          <w:spacing w:val="-3"/>
          <w:sz w:val="22"/>
          <w:szCs w:val="22"/>
        </w:rPr>
      </w:pPr>
      <w:r w:rsidRPr="00B20782">
        <w:rPr>
          <w:i/>
          <w:spacing w:val="-3"/>
          <w:sz w:val="22"/>
          <w:szCs w:val="22"/>
        </w:rPr>
        <w:t>External</w:t>
      </w:r>
    </w:p>
    <w:p w:rsidR="00DF7126" w:rsidRPr="00B20782" w:rsidRDefault="00DA68BF">
      <w:pPr>
        <w:suppressAutoHyphens/>
        <w:jc w:val="both"/>
        <w:rPr>
          <w:spacing w:val="-3"/>
          <w:sz w:val="22"/>
          <w:szCs w:val="22"/>
        </w:rPr>
      </w:pPr>
      <w:r w:rsidRPr="00B20782">
        <w:rPr>
          <w:i/>
          <w:spacing w:val="-3"/>
          <w:sz w:val="22"/>
          <w:szCs w:val="22"/>
        </w:rPr>
        <w:tab/>
      </w:r>
      <w:r w:rsidR="00DF7126" w:rsidRPr="00B20782">
        <w:rPr>
          <w:spacing w:val="-3"/>
          <w:sz w:val="22"/>
          <w:szCs w:val="22"/>
        </w:rPr>
        <w:t>Guggenheim Foundation Fellow, 2019</w:t>
      </w:r>
    </w:p>
    <w:p w:rsidR="000316BE" w:rsidRPr="00B20782" w:rsidRDefault="00DF7126">
      <w:pPr>
        <w:suppressAutoHyphens/>
        <w:jc w:val="both"/>
        <w:rPr>
          <w:spacing w:val="-3"/>
          <w:sz w:val="22"/>
          <w:szCs w:val="22"/>
        </w:rPr>
      </w:pPr>
      <w:r w:rsidRPr="00B20782">
        <w:rPr>
          <w:spacing w:val="-3"/>
          <w:sz w:val="22"/>
          <w:szCs w:val="22"/>
        </w:rPr>
        <w:tab/>
      </w:r>
      <w:r w:rsidR="000316BE" w:rsidRPr="00B20782">
        <w:rPr>
          <w:spacing w:val="-3"/>
          <w:sz w:val="22"/>
          <w:szCs w:val="22"/>
        </w:rPr>
        <w:t>Radcliffe Institute Fellow, 2019</w:t>
      </w:r>
    </w:p>
    <w:p w:rsidR="00D8003E" w:rsidRPr="00B20782" w:rsidRDefault="00D8003E" w:rsidP="00D8003E">
      <w:pPr>
        <w:suppressAutoHyphens/>
        <w:ind w:left="1440" w:hanging="1440"/>
        <w:jc w:val="both"/>
        <w:rPr>
          <w:spacing w:val="-3"/>
          <w:sz w:val="22"/>
          <w:szCs w:val="22"/>
        </w:rPr>
      </w:pPr>
      <w:r w:rsidRPr="00B20782">
        <w:rPr>
          <w:spacing w:val="-3"/>
          <w:sz w:val="22"/>
          <w:szCs w:val="22"/>
        </w:rPr>
        <w:t xml:space="preserve">             Alexander George Book Award, International Society of Political Psychology, for </w:t>
      </w:r>
      <w:r w:rsidRPr="00B20782">
        <w:rPr>
          <w:i/>
          <w:spacing w:val="-3"/>
          <w:sz w:val="22"/>
          <w:szCs w:val="22"/>
        </w:rPr>
        <w:t>The Government-Citizen Disconnect</w:t>
      </w:r>
      <w:r w:rsidRPr="00B20782">
        <w:rPr>
          <w:spacing w:val="-3"/>
          <w:sz w:val="22"/>
          <w:szCs w:val="22"/>
        </w:rPr>
        <w:t xml:space="preserve">, 2019. </w:t>
      </w:r>
    </w:p>
    <w:p w:rsidR="00A665E8" w:rsidRPr="00B20782" w:rsidRDefault="000316BE">
      <w:pPr>
        <w:suppressAutoHyphens/>
        <w:jc w:val="both"/>
        <w:rPr>
          <w:spacing w:val="-3"/>
          <w:sz w:val="22"/>
          <w:szCs w:val="22"/>
        </w:rPr>
      </w:pPr>
      <w:r w:rsidRPr="00B20782">
        <w:rPr>
          <w:spacing w:val="-3"/>
          <w:sz w:val="22"/>
          <w:szCs w:val="22"/>
        </w:rPr>
        <w:tab/>
      </w:r>
      <w:r w:rsidR="00DA68BF" w:rsidRPr="00B20782">
        <w:rPr>
          <w:spacing w:val="-3"/>
          <w:sz w:val="22"/>
          <w:szCs w:val="22"/>
        </w:rPr>
        <w:t>American Academy of Arts and Sciences, Elected, 2017</w:t>
      </w:r>
    </w:p>
    <w:p w:rsidR="00814EF4" w:rsidRPr="00B20782" w:rsidRDefault="00814EF4" w:rsidP="00814EF4">
      <w:pPr>
        <w:suppressAutoHyphens/>
        <w:ind w:left="1440" w:hanging="720"/>
        <w:jc w:val="both"/>
        <w:rPr>
          <w:spacing w:val="-3"/>
          <w:sz w:val="22"/>
          <w:szCs w:val="22"/>
        </w:rPr>
      </w:pPr>
      <w:r w:rsidRPr="00B20782">
        <w:rPr>
          <w:spacing w:val="-3"/>
          <w:sz w:val="22"/>
          <w:szCs w:val="22"/>
        </w:rPr>
        <w:t>Best Paper Award, 2016 Health Policy &amp; Politics Section, “</w:t>
      </w:r>
      <w:r w:rsidRPr="00B20782">
        <w:rPr>
          <w:sz w:val="22"/>
          <w:szCs w:val="22"/>
        </w:rPr>
        <w:t>The Contingency of Policy Feedback Effects: How Policy Features Interact With Political Conditions and Motivation to Shape Public Opinion,” paper presented with Larry Jacobs at APSA 2015 Meeting.</w:t>
      </w:r>
    </w:p>
    <w:p w:rsidR="00BE4A7A" w:rsidRPr="00B20782" w:rsidRDefault="00BE4A7A" w:rsidP="00814EF4">
      <w:pPr>
        <w:suppressAutoHyphens/>
        <w:ind w:firstLine="720"/>
        <w:jc w:val="both"/>
        <w:rPr>
          <w:spacing w:val="-3"/>
          <w:sz w:val="22"/>
          <w:szCs w:val="22"/>
        </w:rPr>
      </w:pPr>
      <w:r w:rsidRPr="00B20782">
        <w:rPr>
          <w:spacing w:val="-3"/>
          <w:sz w:val="22"/>
          <w:szCs w:val="22"/>
        </w:rPr>
        <w:t>Member, National Academy of Social Insurance, beginning December 2013</w:t>
      </w:r>
    </w:p>
    <w:p w:rsidR="00A26133" w:rsidRPr="00B20782" w:rsidRDefault="00A26133" w:rsidP="00A26133">
      <w:pPr>
        <w:suppressAutoHyphens/>
        <w:ind w:left="1440" w:hanging="720"/>
        <w:jc w:val="both"/>
        <w:rPr>
          <w:spacing w:val="-3"/>
          <w:sz w:val="22"/>
          <w:szCs w:val="22"/>
        </w:rPr>
      </w:pPr>
      <w:r w:rsidRPr="00B20782">
        <w:rPr>
          <w:spacing w:val="-3"/>
          <w:sz w:val="22"/>
          <w:szCs w:val="22"/>
        </w:rPr>
        <w:t xml:space="preserve">Martha Derthick Best Book Award for A Lasting Contribution to the Study of Federalism and Intergovernmental Relations, American Political Science Association Organized Section on Federalism and Intergovernmental Relations, for </w:t>
      </w:r>
      <w:r w:rsidRPr="00B20782">
        <w:rPr>
          <w:i/>
          <w:spacing w:val="-3"/>
          <w:sz w:val="22"/>
          <w:szCs w:val="22"/>
        </w:rPr>
        <w:t xml:space="preserve">Dividing Citizens: Gender and Federalism in New Deal Public Policy, </w:t>
      </w:r>
      <w:r w:rsidRPr="00B20782">
        <w:rPr>
          <w:spacing w:val="-3"/>
          <w:sz w:val="22"/>
          <w:szCs w:val="22"/>
        </w:rPr>
        <w:t xml:space="preserve"> 2013. </w:t>
      </w:r>
    </w:p>
    <w:p w:rsidR="00A665E8" w:rsidRPr="00B20782" w:rsidRDefault="00A665E8" w:rsidP="00A665E8">
      <w:pPr>
        <w:suppressAutoHyphens/>
        <w:ind w:left="1440" w:hanging="720"/>
        <w:jc w:val="both"/>
        <w:rPr>
          <w:spacing w:val="-3"/>
          <w:sz w:val="22"/>
          <w:szCs w:val="22"/>
        </w:rPr>
      </w:pPr>
      <w:r w:rsidRPr="00B20782">
        <w:rPr>
          <w:spacing w:val="-3"/>
          <w:sz w:val="22"/>
          <w:szCs w:val="22"/>
        </w:rPr>
        <w:t>Robert Wood Johnson Foundation, Investigator Award in Health Policy Research, for project, “The Impact of the Patient Protection and Affordable Care Act on Americans’ Support for Health Care Reform and Policy Sustainability,” 2012-2017.</w:t>
      </w:r>
    </w:p>
    <w:p w:rsidR="00982D1B" w:rsidRPr="00B20782" w:rsidRDefault="00982D1B" w:rsidP="00FA6AD8">
      <w:pPr>
        <w:suppressAutoHyphens/>
        <w:ind w:left="1440" w:hanging="720"/>
        <w:jc w:val="both"/>
        <w:rPr>
          <w:spacing w:val="-3"/>
          <w:sz w:val="22"/>
          <w:szCs w:val="22"/>
        </w:rPr>
      </w:pPr>
      <w:r w:rsidRPr="00B20782">
        <w:rPr>
          <w:spacing w:val="-3"/>
          <w:sz w:val="22"/>
          <w:szCs w:val="22"/>
        </w:rPr>
        <w:t>Spencer Foundation</w:t>
      </w:r>
      <w:r w:rsidR="002259F2" w:rsidRPr="00B20782">
        <w:rPr>
          <w:spacing w:val="-3"/>
          <w:sz w:val="22"/>
          <w:szCs w:val="22"/>
        </w:rPr>
        <w:t xml:space="preserve"> Grant</w:t>
      </w:r>
      <w:r w:rsidRPr="00B20782">
        <w:rPr>
          <w:spacing w:val="-3"/>
          <w:sz w:val="22"/>
          <w:szCs w:val="22"/>
        </w:rPr>
        <w:t xml:space="preserve">, </w:t>
      </w:r>
      <w:r w:rsidR="00BE58C3" w:rsidRPr="00B20782">
        <w:rPr>
          <w:spacing w:val="-3"/>
          <w:sz w:val="22"/>
          <w:szCs w:val="22"/>
        </w:rPr>
        <w:t xml:space="preserve">for project, “Diminished Opportunities:  The Politics of Higher Education Policy,” </w:t>
      </w:r>
      <w:r w:rsidRPr="00B20782">
        <w:rPr>
          <w:spacing w:val="-3"/>
          <w:sz w:val="22"/>
          <w:szCs w:val="22"/>
        </w:rPr>
        <w:t>2007-2010</w:t>
      </w:r>
      <w:r w:rsidR="00BE58C3" w:rsidRPr="00B20782">
        <w:rPr>
          <w:spacing w:val="-3"/>
          <w:sz w:val="22"/>
          <w:szCs w:val="22"/>
        </w:rPr>
        <w:t>.</w:t>
      </w:r>
    </w:p>
    <w:p w:rsidR="00982D1B" w:rsidRPr="00B20782" w:rsidRDefault="00982D1B" w:rsidP="00FA6AD8">
      <w:pPr>
        <w:suppressAutoHyphens/>
        <w:ind w:left="1440" w:hanging="720"/>
        <w:jc w:val="both"/>
        <w:rPr>
          <w:spacing w:val="-3"/>
          <w:sz w:val="22"/>
          <w:szCs w:val="22"/>
        </w:rPr>
      </w:pPr>
      <w:r w:rsidRPr="00B20782">
        <w:rPr>
          <w:spacing w:val="-3"/>
          <w:sz w:val="22"/>
          <w:szCs w:val="22"/>
        </w:rPr>
        <w:t>Russell Sage Foundation</w:t>
      </w:r>
      <w:r w:rsidR="002259F2" w:rsidRPr="00B20782">
        <w:rPr>
          <w:spacing w:val="-3"/>
          <w:sz w:val="22"/>
          <w:szCs w:val="22"/>
        </w:rPr>
        <w:t xml:space="preserve"> Grant</w:t>
      </w:r>
      <w:r w:rsidRPr="00B20782">
        <w:rPr>
          <w:spacing w:val="-3"/>
          <w:sz w:val="22"/>
          <w:szCs w:val="22"/>
        </w:rPr>
        <w:t xml:space="preserve">, </w:t>
      </w:r>
      <w:r w:rsidR="00BE58C3" w:rsidRPr="00B20782">
        <w:rPr>
          <w:spacing w:val="-3"/>
          <w:sz w:val="22"/>
          <w:szCs w:val="22"/>
        </w:rPr>
        <w:t xml:space="preserve">“Effects of Transformations in the U.S. Welfare State on the Distribution of Political Voice, 1973-2007,” </w:t>
      </w:r>
      <w:r w:rsidRPr="00B20782">
        <w:rPr>
          <w:spacing w:val="-3"/>
          <w:sz w:val="22"/>
          <w:szCs w:val="22"/>
        </w:rPr>
        <w:t>2007-2010</w:t>
      </w:r>
      <w:r w:rsidR="00BE58C3" w:rsidRPr="00B20782">
        <w:rPr>
          <w:spacing w:val="-3"/>
          <w:sz w:val="22"/>
          <w:szCs w:val="22"/>
        </w:rPr>
        <w:t>.</w:t>
      </w:r>
    </w:p>
    <w:p w:rsidR="002259F2" w:rsidRPr="00B20782" w:rsidRDefault="002259F2" w:rsidP="002259F2">
      <w:pPr>
        <w:ind w:left="1440" w:hanging="720"/>
        <w:rPr>
          <w:spacing w:val="-3"/>
          <w:sz w:val="22"/>
          <w:szCs w:val="22"/>
        </w:rPr>
      </w:pPr>
      <w:r w:rsidRPr="00B20782">
        <w:rPr>
          <w:sz w:val="22"/>
          <w:szCs w:val="22"/>
        </w:rPr>
        <w:t>Time Sharing Experiments for the Social Sciences (TESS), Inclusion of Questions, “How Policy Information Influences Political Support for Tax Expenditures: Revealing the Effects of the ‘Hidden Welfare State’” experimental research project with Matthew Guardino.</w:t>
      </w:r>
    </w:p>
    <w:p w:rsidR="00594FF5" w:rsidRPr="00B20782" w:rsidRDefault="00594FF5" w:rsidP="00FA6AD8">
      <w:pPr>
        <w:suppressAutoHyphens/>
        <w:ind w:left="1440" w:hanging="720"/>
        <w:jc w:val="both"/>
        <w:rPr>
          <w:spacing w:val="-3"/>
          <w:sz w:val="22"/>
          <w:szCs w:val="22"/>
        </w:rPr>
      </w:pPr>
      <w:r w:rsidRPr="00B20782">
        <w:rPr>
          <w:spacing w:val="-3"/>
          <w:sz w:val="22"/>
          <w:szCs w:val="22"/>
        </w:rPr>
        <w:t xml:space="preserve">J. David Greenstone Prize, Politics &amp; History Section, American Political Science Association, for </w:t>
      </w:r>
      <w:r w:rsidRPr="00B20782">
        <w:rPr>
          <w:i/>
          <w:spacing w:val="-3"/>
          <w:sz w:val="22"/>
          <w:szCs w:val="22"/>
        </w:rPr>
        <w:t>Soldiers to Citizens: The G.I. Bill and the Making of the Greatest Generation</w:t>
      </w:r>
      <w:r w:rsidRPr="00B20782">
        <w:rPr>
          <w:spacing w:val="-3"/>
          <w:sz w:val="22"/>
          <w:szCs w:val="22"/>
        </w:rPr>
        <w:t>, 2006</w:t>
      </w:r>
    </w:p>
    <w:p w:rsidR="007176EE" w:rsidRPr="00B20782" w:rsidRDefault="007176EE" w:rsidP="007176EE">
      <w:pPr>
        <w:suppressAutoHyphens/>
        <w:ind w:left="1440" w:hanging="720"/>
        <w:jc w:val="both"/>
        <w:rPr>
          <w:spacing w:val="-3"/>
          <w:sz w:val="22"/>
          <w:szCs w:val="22"/>
        </w:rPr>
      </w:pPr>
      <w:r w:rsidRPr="00B20782">
        <w:rPr>
          <w:spacing w:val="-3"/>
          <w:sz w:val="22"/>
          <w:szCs w:val="22"/>
        </w:rPr>
        <w:t xml:space="preserve">Gladys M. Kammerer Award of the American Political Science Association for </w:t>
      </w:r>
      <w:r w:rsidRPr="00B20782">
        <w:rPr>
          <w:i/>
          <w:spacing w:val="-3"/>
          <w:sz w:val="22"/>
          <w:szCs w:val="22"/>
        </w:rPr>
        <w:t>Soldiers to Citizens: The G.I. Bill and the Making of the Greatest Generation</w:t>
      </w:r>
      <w:r w:rsidRPr="00B20782">
        <w:rPr>
          <w:spacing w:val="-3"/>
          <w:sz w:val="22"/>
          <w:szCs w:val="22"/>
        </w:rPr>
        <w:t>, 2006</w:t>
      </w:r>
    </w:p>
    <w:p w:rsidR="002E3E97" w:rsidRPr="00B20782" w:rsidRDefault="002E3E97" w:rsidP="007176EE">
      <w:pPr>
        <w:suppressAutoHyphens/>
        <w:ind w:left="1440" w:hanging="720"/>
        <w:jc w:val="both"/>
        <w:rPr>
          <w:spacing w:val="-3"/>
          <w:sz w:val="22"/>
          <w:szCs w:val="22"/>
        </w:rPr>
      </w:pPr>
      <w:r w:rsidRPr="00B20782">
        <w:rPr>
          <w:spacing w:val="-3"/>
          <w:sz w:val="22"/>
          <w:szCs w:val="22"/>
        </w:rPr>
        <w:t xml:space="preserve">Honorable Mention, Heinz Eulau Award, 2005, for best article in </w:t>
      </w:r>
      <w:r w:rsidRPr="00B20782">
        <w:rPr>
          <w:i/>
          <w:spacing w:val="-3"/>
          <w:sz w:val="22"/>
          <w:szCs w:val="22"/>
        </w:rPr>
        <w:t>Perspectives on Politics</w:t>
      </w:r>
      <w:r w:rsidRPr="00B20782">
        <w:rPr>
          <w:spacing w:val="-3"/>
          <w:sz w:val="22"/>
          <w:szCs w:val="22"/>
        </w:rPr>
        <w:t xml:space="preserve"> for “The Consequences of Public Policy for Democratic Citizenship” with Joe Soss.</w:t>
      </w:r>
    </w:p>
    <w:p w:rsidR="00C73C6C" w:rsidRPr="00B20782" w:rsidRDefault="00C73C6C" w:rsidP="00FA6AD8">
      <w:pPr>
        <w:suppressAutoHyphens/>
        <w:ind w:left="1440" w:hanging="720"/>
        <w:jc w:val="both"/>
        <w:rPr>
          <w:spacing w:val="-3"/>
          <w:sz w:val="22"/>
          <w:szCs w:val="22"/>
        </w:rPr>
      </w:pPr>
      <w:r w:rsidRPr="00B20782">
        <w:rPr>
          <w:spacing w:val="-3"/>
          <w:sz w:val="22"/>
          <w:szCs w:val="22"/>
        </w:rPr>
        <w:t>Russell Sage Foundation Grant, with Joe Soss and Jacob Hacker, 2005</w:t>
      </w:r>
    </w:p>
    <w:p w:rsidR="00FA6AD8" w:rsidRPr="00B20782" w:rsidRDefault="00FA6AD8" w:rsidP="00FA6AD8">
      <w:pPr>
        <w:suppressAutoHyphens/>
        <w:ind w:left="1440" w:hanging="720"/>
        <w:jc w:val="both"/>
        <w:rPr>
          <w:spacing w:val="-3"/>
          <w:sz w:val="22"/>
          <w:szCs w:val="22"/>
        </w:rPr>
      </w:pPr>
      <w:r w:rsidRPr="00B20782">
        <w:rPr>
          <w:spacing w:val="-3"/>
          <w:sz w:val="22"/>
          <w:szCs w:val="22"/>
        </w:rPr>
        <w:t xml:space="preserve">Gladys </w:t>
      </w:r>
      <w:r w:rsidR="00B5756F" w:rsidRPr="00B20782">
        <w:rPr>
          <w:spacing w:val="-3"/>
          <w:sz w:val="22"/>
          <w:szCs w:val="22"/>
        </w:rPr>
        <w:t xml:space="preserve">M. </w:t>
      </w:r>
      <w:r w:rsidRPr="00B20782">
        <w:rPr>
          <w:spacing w:val="-3"/>
          <w:sz w:val="22"/>
          <w:szCs w:val="22"/>
        </w:rPr>
        <w:t xml:space="preserve">Kammerer Award of the American Political Science Association for </w:t>
      </w:r>
      <w:r w:rsidRPr="00B20782">
        <w:rPr>
          <w:i/>
          <w:spacing w:val="-3"/>
          <w:sz w:val="22"/>
          <w:szCs w:val="22"/>
        </w:rPr>
        <w:t>Dividing Citizens: Gender &amp; Federalism in New Deal Public Policy</w:t>
      </w:r>
      <w:r w:rsidRPr="00B20782">
        <w:rPr>
          <w:spacing w:val="-3"/>
          <w:sz w:val="22"/>
          <w:szCs w:val="22"/>
        </w:rPr>
        <w:t>, 1999</w:t>
      </w:r>
    </w:p>
    <w:p w:rsidR="005704FF" w:rsidRPr="00B20782" w:rsidRDefault="009D4BC0">
      <w:pPr>
        <w:suppressAutoHyphens/>
        <w:ind w:firstLine="720"/>
        <w:jc w:val="both"/>
        <w:rPr>
          <w:spacing w:val="-3"/>
          <w:sz w:val="22"/>
          <w:szCs w:val="22"/>
        </w:rPr>
      </w:pPr>
      <w:r w:rsidRPr="00B20782">
        <w:rPr>
          <w:spacing w:val="-3"/>
          <w:sz w:val="22"/>
          <w:szCs w:val="22"/>
        </w:rPr>
        <w:t xml:space="preserve">Spencer Foundation, </w:t>
      </w:r>
      <w:r w:rsidR="005704FF" w:rsidRPr="00B20782">
        <w:rPr>
          <w:spacing w:val="-3"/>
          <w:sz w:val="22"/>
          <w:szCs w:val="22"/>
        </w:rPr>
        <w:t xml:space="preserve">Research Grant, 1999 </w:t>
      </w:r>
    </w:p>
    <w:p w:rsidR="005704FF" w:rsidRPr="00B20782" w:rsidRDefault="005704FF">
      <w:pPr>
        <w:suppressAutoHyphens/>
        <w:ind w:left="1440" w:hanging="720"/>
        <w:jc w:val="both"/>
        <w:rPr>
          <w:spacing w:val="-3"/>
          <w:sz w:val="22"/>
          <w:szCs w:val="22"/>
        </w:rPr>
      </w:pPr>
      <w:r w:rsidRPr="00B20782">
        <w:rPr>
          <w:spacing w:val="-3"/>
          <w:sz w:val="22"/>
          <w:szCs w:val="22"/>
        </w:rPr>
        <w:t>National Academy of Education/Spencer Postdoctoral Fellowship, 1997-1998</w:t>
      </w:r>
    </w:p>
    <w:p w:rsidR="005704FF" w:rsidRPr="00B20782" w:rsidRDefault="005704FF">
      <w:pPr>
        <w:suppressAutoHyphens/>
        <w:jc w:val="both"/>
        <w:rPr>
          <w:spacing w:val="-3"/>
          <w:sz w:val="22"/>
          <w:szCs w:val="22"/>
        </w:rPr>
      </w:pPr>
      <w:r w:rsidRPr="00B20782">
        <w:rPr>
          <w:spacing w:val="-3"/>
          <w:sz w:val="22"/>
          <w:szCs w:val="22"/>
        </w:rPr>
        <w:tab/>
        <w:t>Inter-American Foundation Masters Fellowship for Field Research, Summer 1988</w:t>
      </w:r>
    </w:p>
    <w:p w:rsidR="005704FF" w:rsidRPr="00B20782" w:rsidRDefault="005704FF">
      <w:pPr>
        <w:suppressAutoHyphens/>
        <w:ind w:left="1440" w:hanging="1440"/>
        <w:jc w:val="both"/>
        <w:rPr>
          <w:spacing w:val="-3"/>
          <w:sz w:val="22"/>
          <w:szCs w:val="22"/>
        </w:rPr>
      </w:pPr>
      <w:r w:rsidRPr="00B20782">
        <w:rPr>
          <w:spacing w:val="-3"/>
          <w:sz w:val="22"/>
          <w:szCs w:val="22"/>
        </w:rPr>
        <w:tab/>
      </w:r>
    </w:p>
    <w:p w:rsidR="005704FF" w:rsidRPr="00B20782" w:rsidRDefault="005704FF" w:rsidP="005A5079">
      <w:pPr>
        <w:pStyle w:val="Heading2"/>
        <w:ind w:left="720"/>
        <w:rPr>
          <w:sz w:val="22"/>
          <w:szCs w:val="22"/>
        </w:rPr>
      </w:pPr>
      <w:r w:rsidRPr="00B20782">
        <w:rPr>
          <w:sz w:val="22"/>
          <w:szCs w:val="22"/>
        </w:rPr>
        <w:t>Internal</w:t>
      </w:r>
    </w:p>
    <w:p w:rsidR="00BC61E9" w:rsidRPr="00B20782" w:rsidRDefault="0079393D" w:rsidP="00717DD2">
      <w:pPr>
        <w:suppressAutoHyphens/>
        <w:ind w:left="1440" w:hanging="720"/>
        <w:jc w:val="both"/>
        <w:rPr>
          <w:spacing w:val="-3"/>
          <w:sz w:val="22"/>
          <w:szCs w:val="22"/>
        </w:rPr>
      </w:pPr>
      <w:r w:rsidRPr="00B20782">
        <w:rPr>
          <w:spacing w:val="-3"/>
          <w:sz w:val="22"/>
          <w:szCs w:val="22"/>
        </w:rPr>
        <w:t>Cornell Center for the Study of Inequality, Faculty Grant, 2018</w:t>
      </w:r>
    </w:p>
    <w:p w:rsidR="005C69FC" w:rsidRPr="00B20782" w:rsidRDefault="005C69FC" w:rsidP="005C69FC">
      <w:pPr>
        <w:suppressAutoHyphens/>
        <w:ind w:left="1440" w:hanging="720"/>
        <w:jc w:val="both"/>
        <w:rPr>
          <w:spacing w:val="-3"/>
          <w:sz w:val="22"/>
          <w:szCs w:val="22"/>
        </w:rPr>
      </w:pPr>
      <w:r w:rsidRPr="00B20782">
        <w:rPr>
          <w:spacing w:val="-3"/>
          <w:sz w:val="22"/>
          <w:szCs w:val="22"/>
        </w:rPr>
        <w:t>Houston I. Flournoy Fellowship, Cornell University, 2013</w:t>
      </w:r>
    </w:p>
    <w:p w:rsidR="00F83F18" w:rsidRPr="00B20782" w:rsidRDefault="00A90EEB" w:rsidP="00717DD2">
      <w:pPr>
        <w:suppressAutoHyphens/>
        <w:ind w:left="1440" w:hanging="720"/>
        <w:jc w:val="both"/>
        <w:rPr>
          <w:spacing w:val="-3"/>
          <w:sz w:val="22"/>
          <w:szCs w:val="22"/>
        </w:rPr>
      </w:pPr>
      <w:r w:rsidRPr="00B20782">
        <w:rPr>
          <w:spacing w:val="-3"/>
          <w:sz w:val="22"/>
          <w:szCs w:val="22"/>
        </w:rPr>
        <w:t xml:space="preserve">Small Grant, </w:t>
      </w:r>
      <w:r w:rsidR="00F83F18" w:rsidRPr="00B20782">
        <w:rPr>
          <w:spacing w:val="-3"/>
          <w:sz w:val="22"/>
          <w:szCs w:val="22"/>
        </w:rPr>
        <w:t>Institute for the Social Sciences, Cornell University, 201</w:t>
      </w:r>
      <w:r w:rsidR="005C69FC" w:rsidRPr="00B20782">
        <w:rPr>
          <w:spacing w:val="-3"/>
          <w:sz w:val="22"/>
          <w:szCs w:val="22"/>
        </w:rPr>
        <w:t>2</w:t>
      </w:r>
      <w:r w:rsidR="00F83F18" w:rsidRPr="00B20782">
        <w:rPr>
          <w:spacing w:val="-3"/>
          <w:sz w:val="22"/>
          <w:szCs w:val="22"/>
        </w:rPr>
        <w:t xml:space="preserve"> </w:t>
      </w:r>
    </w:p>
    <w:p w:rsidR="00376304" w:rsidRPr="00B20782" w:rsidRDefault="00376304" w:rsidP="00717DD2">
      <w:pPr>
        <w:suppressAutoHyphens/>
        <w:ind w:left="1440" w:hanging="720"/>
        <w:jc w:val="both"/>
        <w:rPr>
          <w:spacing w:val="-3"/>
          <w:sz w:val="22"/>
          <w:szCs w:val="22"/>
        </w:rPr>
      </w:pPr>
      <w:r w:rsidRPr="00B20782">
        <w:rPr>
          <w:spacing w:val="-3"/>
          <w:sz w:val="22"/>
          <w:szCs w:val="22"/>
        </w:rPr>
        <w:t xml:space="preserve">Citizenship Research Grant, Campbell Institute, </w:t>
      </w:r>
      <w:r w:rsidR="00F83F18" w:rsidRPr="00B20782">
        <w:rPr>
          <w:spacing w:val="-3"/>
          <w:sz w:val="22"/>
          <w:szCs w:val="22"/>
        </w:rPr>
        <w:t xml:space="preserve">Syracuse University, </w:t>
      </w:r>
      <w:r w:rsidRPr="00B20782">
        <w:rPr>
          <w:spacing w:val="-3"/>
          <w:sz w:val="22"/>
          <w:szCs w:val="22"/>
        </w:rPr>
        <w:t>2005</w:t>
      </w:r>
    </w:p>
    <w:p w:rsidR="005704FF" w:rsidRPr="00B20782" w:rsidRDefault="005704FF" w:rsidP="00717DD2">
      <w:pPr>
        <w:suppressAutoHyphens/>
        <w:ind w:left="1440" w:hanging="720"/>
        <w:jc w:val="both"/>
        <w:rPr>
          <w:spacing w:val="-3"/>
          <w:sz w:val="22"/>
          <w:szCs w:val="22"/>
        </w:rPr>
      </w:pPr>
      <w:r w:rsidRPr="00B20782">
        <w:rPr>
          <w:spacing w:val="-3"/>
          <w:sz w:val="22"/>
          <w:szCs w:val="22"/>
        </w:rPr>
        <w:t>Alumni Associate Professor</w:t>
      </w:r>
      <w:r w:rsidR="00717DD2" w:rsidRPr="00B20782">
        <w:rPr>
          <w:spacing w:val="-3"/>
          <w:sz w:val="22"/>
          <w:szCs w:val="22"/>
        </w:rPr>
        <w:t>ship</w:t>
      </w:r>
      <w:r w:rsidRPr="00B20782">
        <w:rPr>
          <w:spacing w:val="-3"/>
          <w:sz w:val="22"/>
          <w:szCs w:val="22"/>
        </w:rPr>
        <w:t xml:space="preserve">, </w:t>
      </w:r>
      <w:r w:rsidR="00F83F18" w:rsidRPr="00B20782">
        <w:rPr>
          <w:spacing w:val="-3"/>
          <w:sz w:val="22"/>
          <w:szCs w:val="22"/>
        </w:rPr>
        <w:t xml:space="preserve">Syracuse University, </w:t>
      </w:r>
      <w:r w:rsidRPr="00B20782">
        <w:rPr>
          <w:spacing w:val="-3"/>
          <w:sz w:val="22"/>
          <w:szCs w:val="22"/>
        </w:rPr>
        <w:t>awarded 2002</w:t>
      </w:r>
      <w:r w:rsidRPr="00B20782">
        <w:rPr>
          <w:spacing w:val="-3"/>
          <w:sz w:val="22"/>
          <w:szCs w:val="22"/>
        </w:rPr>
        <w:tab/>
      </w:r>
    </w:p>
    <w:p w:rsidR="005704FF" w:rsidRPr="00B20782" w:rsidRDefault="005704FF">
      <w:pPr>
        <w:suppressAutoHyphens/>
        <w:ind w:left="1440" w:hanging="720"/>
        <w:jc w:val="both"/>
        <w:rPr>
          <w:spacing w:val="-3"/>
          <w:sz w:val="22"/>
          <w:szCs w:val="22"/>
        </w:rPr>
      </w:pPr>
      <w:r w:rsidRPr="00B20782">
        <w:rPr>
          <w:spacing w:val="-3"/>
          <w:sz w:val="22"/>
          <w:szCs w:val="22"/>
        </w:rPr>
        <w:lastRenderedPageBreak/>
        <w:t>Daniel Patrick Moynihan Award for Excellence in Research, Teaching and Service by a Junior Faculty Member, 2000</w:t>
      </w:r>
    </w:p>
    <w:p w:rsidR="005704FF" w:rsidRPr="00B20782" w:rsidRDefault="005704FF">
      <w:pPr>
        <w:suppressAutoHyphens/>
        <w:ind w:left="1440" w:hanging="720"/>
        <w:jc w:val="both"/>
        <w:rPr>
          <w:spacing w:val="-3"/>
          <w:sz w:val="22"/>
          <w:szCs w:val="22"/>
        </w:rPr>
      </w:pPr>
      <w:r w:rsidRPr="00B20782">
        <w:rPr>
          <w:spacing w:val="-3"/>
          <w:sz w:val="22"/>
          <w:szCs w:val="22"/>
        </w:rPr>
        <w:t xml:space="preserve">Pilot Projects in Aging Award, Center for Demography and Economics of Aging, Maxwell School, National Institute on Aging Grant, December 1997 </w:t>
      </w:r>
    </w:p>
    <w:p w:rsidR="005704FF" w:rsidRPr="00B20782" w:rsidRDefault="005704FF">
      <w:pPr>
        <w:suppressAutoHyphens/>
        <w:ind w:firstLine="720"/>
        <w:jc w:val="both"/>
        <w:rPr>
          <w:spacing w:val="-3"/>
          <w:sz w:val="22"/>
          <w:szCs w:val="22"/>
        </w:rPr>
      </w:pPr>
      <w:r w:rsidRPr="00B20782">
        <w:rPr>
          <w:spacing w:val="-3"/>
          <w:sz w:val="22"/>
          <w:szCs w:val="22"/>
        </w:rPr>
        <w:t>Center for Policy Research, Maxwell School, Summer Project Assistantship, 1998</w:t>
      </w:r>
    </w:p>
    <w:p w:rsidR="005704FF" w:rsidRPr="00B20782" w:rsidRDefault="005704FF" w:rsidP="007F49E5">
      <w:pPr>
        <w:suppressAutoHyphens/>
        <w:ind w:left="1440" w:hanging="720"/>
        <w:jc w:val="both"/>
        <w:rPr>
          <w:spacing w:val="-3"/>
          <w:sz w:val="22"/>
          <w:szCs w:val="22"/>
        </w:rPr>
      </w:pPr>
      <w:r w:rsidRPr="00B20782">
        <w:rPr>
          <w:spacing w:val="-3"/>
          <w:sz w:val="22"/>
          <w:szCs w:val="22"/>
        </w:rPr>
        <w:t>Appleby-Mosher Research Grants, Maxwell School, 1995, 1996, 1998, 2000, 2001, 2002</w:t>
      </w:r>
      <w:r w:rsidR="00D2780A" w:rsidRPr="00B20782">
        <w:rPr>
          <w:spacing w:val="-3"/>
          <w:sz w:val="22"/>
          <w:szCs w:val="22"/>
        </w:rPr>
        <w:t>, 2003</w:t>
      </w:r>
      <w:r w:rsidR="003837BD" w:rsidRPr="00B20782">
        <w:rPr>
          <w:spacing w:val="-3"/>
          <w:sz w:val="22"/>
          <w:szCs w:val="22"/>
        </w:rPr>
        <w:t>, 2004</w:t>
      </w:r>
      <w:r w:rsidR="00376304" w:rsidRPr="00B20782">
        <w:rPr>
          <w:spacing w:val="-3"/>
          <w:sz w:val="22"/>
          <w:szCs w:val="22"/>
        </w:rPr>
        <w:t>, 2005</w:t>
      </w:r>
    </w:p>
    <w:p w:rsidR="005704FF" w:rsidRPr="00B20782" w:rsidRDefault="005704FF">
      <w:pPr>
        <w:suppressAutoHyphens/>
        <w:jc w:val="both"/>
        <w:rPr>
          <w:spacing w:val="-3"/>
          <w:sz w:val="22"/>
          <w:szCs w:val="22"/>
        </w:rPr>
      </w:pPr>
      <w:r w:rsidRPr="00B20782">
        <w:rPr>
          <w:spacing w:val="-3"/>
          <w:sz w:val="22"/>
          <w:szCs w:val="22"/>
        </w:rPr>
        <w:tab/>
        <w:t>Mellon Dissertation Fellowship, 1992-1993, Cornell University</w:t>
      </w:r>
    </w:p>
    <w:p w:rsidR="005704FF" w:rsidRPr="00B20782" w:rsidRDefault="005704FF">
      <w:pPr>
        <w:suppressAutoHyphens/>
        <w:jc w:val="both"/>
        <w:rPr>
          <w:spacing w:val="-3"/>
          <w:sz w:val="22"/>
          <w:szCs w:val="22"/>
        </w:rPr>
      </w:pPr>
      <w:r w:rsidRPr="00B20782">
        <w:rPr>
          <w:spacing w:val="-3"/>
          <w:sz w:val="22"/>
          <w:szCs w:val="22"/>
        </w:rPr>
        <w:tab/>
        <w:t>Mellon Semester Fellowship, Fall 1991, Cornell University</w:t>
      </w:r>
    </w:p>
    <w:p w:rsidR="005704FF" w:rsidRPr="00B20782" w:rsidRDefault="005704FF">
      <w:pPr>
        <w:suppressAutoHyphens/>
        <w:ind w:firstLine="720"/>
        <w:jc w:val="both"/>
        <w:rPr>
          <w:spacing w:val="-3"/>
          <w:sz w:val="22"/>
          <w:szCs w:val="22"/>
        </w:rPr>
      </w:pPr>
      <w:r w:rsidRPr="00B20782">
        <w:rPr>
          <w:spacing w:val="-3"/>
          <w:sz w:val="22"/>
          <w:szCs w:val="22"/>
        </w:rPr>
        <w:t>Phi Kappa Phi, University of Illinois, 1989</w:t>
      </w:r>
    </w:p>
    <w:p w:rsidR="005704FF" w:rsidRPr="00B20782" w:rsidRDefault="005704FF">
      <w:pPr>
        <w:suppressAutoHyphens/>
        <w:jc w:val="both"/>
        <w:rPr>
          <w:spacing w:val="-3"/>
          <w:sz w:val="22"/>
          <w:szCs w:val="22"/>
        </w:rPr>
      </w:pPr>
      <w:r w:rsidRPr="00B20782">
        <w:rPr>
          <w:spacing w:val="-3"/>
          <w:sz w:val="22"/>
          <w:szCs w:val="22"/>
        </w:rPr>
        <w:tab/>
        <w:t>Foreign Language and Area Studies Fellowship, 1988-1989, University of Illinois</w:t>
      </w:r>
    </w:p>
    <w:p w:rsidR="005704FF" w:rsidRPr="00B20782" w:rsidRDefault="005704FF">
      <w:pPr>
        <w:suppressAutoHyphens/>
        <w:jc w:val="both"/>
        <w:rPr>
          <w:spacing w:val="-3"/>
          <w:sz w:val="22"/>
          <w:szCs w:val="22"/>
        </w:rPr>
      </w:pPr>
      <w:r w:rsidRPr="00B20782">
        <w:rPr>
          <w:spacing w:val="-3"/>
          <w:sz w:val="22"/>
          <w:szCs w:val="22"/>
        </w:rPr>
        <w:tab/>
        <w:t>Summa cum Laude, Boston College, 1984</w:t>
      </w:r>
    </w:p>
    <w:p w:rsidR="003F749B" w:rsidRPr="00B20782" w:rsidRDefault="005704FF" w:rsidP="00FF34C8">
      <w:pPr>
        <w:suppressAutoHyphens/>
        <w:jc w:val="both"/>
        <w:rPr>
          <w:b/>
          <w:sz w:val="22"/>
          <w:szCs w:val="22"/>
        </w:rPr>
      </w:pPr>
      <w:r w:rsidRPr="00B20782">
        <w:rPr>
          <w:spacing w:val="-3"/>
          <w:sz w:val="22"/>
          <w:szCs w:val="22"/>
        </w:rPr>
        <w:tab/>
        <w:t>Cross and Crown Honor Society, Boston College, 1984</w:t>
      </w:r>
    </w:p>
    <w:p w:rsidR="00D2697E" w:rsidRPr="00B20782" w:rsidRDefault="00D2697E">
      <w:pPr>
        <w:suppressAutoHyphens/>
        <w:jc w:val="both"/>
        <w:rPr>
          <w:b/>
          <w:sz w:val="22"/>
          <w:szCs w:val="22"/>
        </w:rPr>
      </w:pPr>
    </w:p>
    <w:p w:rsidR="00F215DC" w:rsidRPr="00B20782" w:rsidRDefault="00F215DC">
      <w:pPr>
        <w:suppressAutoHyphens/>
        <w:jc w:val="both"/>
        <w:rPr>
          <w:b/>
          <w:sz w:val="22"/>
          <w:szCs w:val="22"/>
        </w:rPr>
      </w:pPr>
      <w:r w:rsidRPr="00B20782">
        <w:rPr>
          <w:b/>
          <w:sz w:val="22"/>
          <w:szCs w:val="22"/>
        </w:rPr>
        <w:t>CONFERENCES ORGANIZED AND PROJECT CONVENINGS</w:t>
      </w:r>
    </w:p>
    <w:p w:rsidR="00F215DC" w:rsidRPr="00B20782" w:rsidRDefault="00F215DC">
      <w:pPr>
        <w:suppressAutoHyphens/>
        <w:jc w:val="both"/>
        <w:rPr>
          <w:b/>
          <w:sz w:val="22"/>
          <w:szCs w:val="22"/>
        </w:rPr>
      </w:pPr>
    </w:p>
    <w:p w:rsidR="00FB202B" w:rsidRPr="00B20782" w:rsidRDefault="00423EFC" w:rsidP="00423EFC">
      <w:pPr>
        <w:suppressAutoHyphens/>
        <w:ind w:left="720" w:hanging="720"/>
        <w:jc w:val="both"/>
        <w:rPr>
          <w:sz w:val="22"/>
          <w:szCs w:val="22"/>
        </w:rPr>
      </w:pPr>
      <w:r w:rsidRPr="00B20782">
        <w:rPr>
          <w:b/>
          <w:sz w:val="22"/>
          <w:szCs w:val="22"/>
        </w:rPr>
        <w:tab/>
      </w:r>
      <w:r w:rsidR="00FB202B" w:rsidRPr="00B20782">
        <w:rPr>
          <w:sz w:val="22"/>
          <w:szCs w:val="22"/>
        </w:rPr>
        <w:t>Democracy 20/20 Webinar Series, with the American Democracy Collaborative. Organized six Zoom panels on public affairs issues.</w:t>
      </w:r>
    </w:p>
    <w:p w:rsidR="00FB202B" w:rsidRPr="00B20782" w:rsidRDefault="00FB202B" w:rsidP="00423EFC">
      <w:pPr>
        <w:suppressAutoHyphens/>
        <w:ind w:left="720" w:hanging="720"/>
        <w:jc w:val="both"/>
        <w:rPr>
          <w:b/>
          <w:sz w:val="22"/>
          <w:szCs w:val="22"/>
        </w:rPr>
      </w:pPr>
    </w:p>
    <w:p w:rsidR="00490D4E" w:rsidRPr="00B20782" w:rsidRDefault="00FB202B" w:rsidP="00423EFC">
      <w:pPr>
        <w:suppressAutoHyphens/>
        <w:ind w:left="720" w:hanging="720"/>
        <w:jc w:val="both"/>
        <w:rPr>
          <w:sz w:val="22"/>
          <w:szCs w:val="22"/>
        </w:rPr>
      </w:pPr>
      <w:r w:rsidRPr="00B20782">
        <w:rPr>
          <w:b/>
          <w:sz w:val="22"/>
          <w:szCs w:val="22"/>
        </w:rPr>
        <w:tab/>
      </w:r>
      <w:r w:rsidR="00490D4E" w:rsidRPr="00B20782">
        <w:rPr>
          <w:sz w:val="22"/>
          <w:szCs w:val="22"/>
        </w:rPr>
        <w:t xml:space="preserve">“Democratic Resilience: </w:t>
      </w:r>
      <w:r w:rsidR="004103EE" w:rsidRPr="00B20782">
        <w:rPr>
          <w:sz w:val="22"/>
          <w:szCs w:val="22"/>
        </w:rPr>
        <w:t>Can the United States Withstand Rising Polarization?</w:t>
      </w:r>
      <w:r w:rsidR="00490D4E" w:rsidRPr="00B20782">
        <w:rPr>
          <w:sz w:val="22"/>
          <w:szCs w:val="22"/>
        </w:rPr>
        <w:t xml:space="preserve">” </w:t>
      </w:r>
      <w:r w:rsidR="004103EE" w:rsidRPr="00B20782">
        <w:rPr>
          <w:sz w:val="22"/>
          <w:szCs w:val="22"/>
        </w:rPr>
        <w:t>C</w:t>
      </w:r>
      <w:r w:rsidR="00490D4E" w:rsidRPr="00B20782">
        <w:rPr>
          <w:sz w:val="22"/>
          <w:szCs w:val="22"/>
        </w:rPr>
        <w:t xml:space="preserve">onference organized with Ken Roberts and Robert </w:t>
      </w:r>
      <w:r w:rsidR="004103EE" w:rsidRPr="00B20782">
        <w:rPr>
          <w:sz w:val="22"/>
          <w:szCs w:val="22"/>
        </w:rPr>
        <w:t xml:space="preserve">C. </w:t>
      </w:r>
      <w:r w:rsidR="00490D4E" w:rsidRPr="00B20782">
        <w:rPr>
          <w:sz w:val="22"/>
          <w:szCs w:val="22"/>
        </w:rPr>
        <w:t>Lieberman, held at Cornell</w:t>
      </w:r>
      <w:r w:rsidR="004103EE" w:rsidRPr="00B20782">
        <w:rPr>
          <w:sz w:val="22"/>
          <w:szCs w:val="22"/>
        </w:rPr>
        <w:t xml:space="preserve"> University</w:t>
      </w:r>
      <w:r w:rsidR="00490D4E" w:rsidRPr="00B20782">
        <w:rPr>
          <w:sz w:val="22"/>
          <w:szCs w:val="22"/>
        </w:rPr>
        <w:t xml:space="preserve">, </w:t>
      </w:r>
      <w:r w:rsidR="004103EE" w:rsidRPr="00B20782">
        <w:rPr>
          <w:sz w:val="22"/>
          <w:szCs w:val="22"/>
        </w:rPr>
        <w:t>November 7-8, 2019</w:t>
      </w:r>
      <w:r w:rsidR="00490D4E" w:rsidRPr="00B20782">
        <w:rPr>
          <w:sz w:val="22"/>
          <w:szCs w:val="22"/>
        </w:rPr>
        <w:t xml:space="preserve">. </w:t>
      </w:r>
    </w:p>
    <w:p w:rsidR="002704EC" w:rsidRPr="00B20782" w:rsidRDefault="002704EC" w:rsidP="00423EFC">
      <w:pPr>
        <w:suppressAutoHyphens/>
        <w:ind w:left="720" w:hanging="720"/>
        <w:jc w:val="both"/>
        <w:rPr>
          <w:sz w:val="22"/>
          <w:szCs w:val="22"/>
        </w:rPr>
      </w:pPr>
    </w:p>
    <w:p w:rsidR="002704EC" w:rsidRPr="00B20782" w:rsidRDefault="002704EC" w:rsidP="00423EFC">
      <w:pPr>
        <w:suppressAutoHyphens/>
        <w:ind w:left="720" w:hanging="720"/>
        <w:jc w:val="both"/>
        <w:rPr>
          <w:sz w:val="22"/>
          <w:szCs w:val="22"/>
        </w:rPr>
      </w:pPr>
      <w:r w:rsidRPr="00B20782">
        <w:rPr>
          <w:sz w:val="22"/>
          <w:szCs w:val="22"/>
        </w:rPr>
        <w:tab/>
        <w:t xml:space="preserve">Short Course, </w:t>
      </w:r>
      <w:r w:rsidR="001E44B8" w:rsidRPr="00B20782">
        <w:rPr>
          <w:sz w:val="22"/>
          <w:szCs w:val="22"/>
        </w:rPr>
        <w:t xml:space="preserve">“Teaching ‘Introduction to American Politics’ in Turbulent Times,” </w:t>
      </w:r>
      <w:r w:rsidRPr="00B20782">
        <w:rPr>
          <w:sz w:val="22"/>
          <w:szCs w:val="22"/>
        </w:rPr>
        <w:t>Organized with American Democracy Collaborative, August 28, 2019</w:t>
      </w:r>
      <w:r w:rsidR="001E44B8" w:rsidRPr="00B20782">
        <w:rPr>
          <w:sz w:val="22"/>
          <w:szCs w:val="22"/>
        </w:rPr>
        <w:t>.</w:t>
      </w:r>
      <w:r w:rsidR="00A464E2" w:rsidRPr="00B20782">
        <w:rPr>
          <w:sz w:val="22"/>
          <w:szCs w:val="22"/>
        </w:rPr>
        <w:t xml:space="preserve"> Co-sponsored by Politics and History Section</w:t>
      </w:r>
      <w:r w:rsidR="00DD2650" w:rsidRPr="00B20782">
        <w:rPr>
          <w:sz w:val="22"/>
          <w:szCs w:val="22"/>
        </w:rPr>
        <w:t xml:space="preserve"> and Political Science Education Section</w:t>
      </w:r>
      <w:r w:rsidR="00A464E2" w:rsidRPr="00B20782">
        <w:rPr>
          <w:sz w:val="22"/>
          <w:szCs w:val="22"/>
        </w:rPr>
        <w:t xml:space="preserve">. </w:t>
      </w:r>
      <w:r w:rsidRPr="00B20782">
        <w:rPr>
          <w:sz w:val="22"/>
          <w:szCs w:val="22"/>
        </w:rPr>
        <w:t xml:space="preserve"> </w:t>
      </w:r>
      <w:r w:rsidR="00DD2650" w:rsidRPr="00B20782">
        <w:rPr>
          <w:sz w:val="22"/>
          <w:szCs w:val="22"/>
        </w:rPr>
        <w:t xml:space="preserve">Annual Conference of the American Political Science Association, Washington, DC. </w:t>
      </w:r>
    </w:p>
    <w:p w:rsidR="00490D4E" w:rsidRPr="00B20782" w:rsidRDefault="00490D4E" w:rsidP="00423EFC">
      <w:pPr>
        <w:suppressAutoHyphens/>
        <w:ind w:left="720" w:hanging="720"/>
        <w:jc w:val="both"/>
        <w:rPr>
          <w:b/>
          <w:sz w:val="22"/>
          <w:szCs w:val="22"/>
        </w:rPr>
      </w:pPr>
    </w:p>
    <w:p w:rsidR="00423EFC" w:rsidRPr="00B20782" w:rsidRDefault="00490D4E" w:rsidP="00423EFC">
      <w:pPr>
        <w:suppressAutoHyphens/>
        <w:ind w:left="720" w:hanging="720"/>
        <w:jc w:val="both"/>
        <w:rPr>
          <w:sz w:val="22"/>
          <w:szCs w:val="22"/>
        </w:rPr>
      </w:pPr>
      <w:r w:rsidRPr="00B20782">
        <w:rPr>
          <w:b/>
          <w:sz w:val="22"/>
          <w:szCs w:val="22"/>
        </w:rPr>
        <w:tab/>
      </w:r>
      <w:r w:rsidR="00423EFC" w:rsidRPr="00B20782">
        <w:rPr>
          <w:sz w:val="22"/>
          <w:szCs w:val="22"/>
        </w:rPr>
        <w:t xml:space="preserve">American Democracy Collaborative, </w:t>
      </w:r>
      <w:r w:rsidR="00E94197" w:rsidRPr="00B20782">
        <w:rPr>
          <w:sz w:val="22"/>
          <w:szCs w:val="22"/>
        </w:rPr>
        <w:t xml:space="preserve">working group to examine state of US democracy in comparative and historical perspective, </w:t>
      </w:r>
      <w:r w:rsidR="00423EFC" w:rsidRPr="00B20782">
        <w:rPr>
          <w:sz w:val="22"/>
          <w:szCs w:val="22"/>
        </w:rPr>
        <w:t>formed January 2017, includes Robert Lieberman, Tom Pepinsky, Ken Roberts, and Rick Valelly.</w:t>
      </w:r>
    </w:p>
    <w:p w:rsidR="00423EFC" w:rsidRPr="00B20782" w:rsidRDefault="00423EFC" w:rsidP="00423EFC">
      <w:pPr>
        <w:suppressAutoHyphens/>
        <w:ind w:left="720" w:hanging="720"/>
        <w:jc w:val="both"/>
        <w:rPr>
          <w:sz w:val="22"/>
          <w:szCs w:val="22"/>
        </w:rPr>
      </w:pPr>
    </w:p>
    <w:p w:rsidR="00423EFC" w:rsidRPr="00B20782" w:rsidRDefault="00423EFC" w:rsidP="00423EFC">
      <w:pPr>
        <w:suppressAutoHyphens/>
        <w:ind w:left="720" w:hanging="720"/>
        <w:jc w:val="both"/>
        <w:rPr>
          <w:sz w:val="22"/>
          <w:szCs w:val="22"/>
        </w:rPr>
      </w:pPr>
      <w:r w:rsidRPr="00B20782">
        <w:rPr>
          <w:sz w:val="22"/>
          <w:szCs w:val="22"/>
        </w:rPr>
        <w:tab/>
        <w:t xml:space="preserve">“A Republic If We Can Keep It,” Conference on State of American Democracy, April </w:t>
      </w:r>
      <w:r w:rsidR="00962DA8" w:rsidRPr="00B20782">
        <w:rPr>
          <w:sz w:val="22"/>
          <w:szCs w:val="22"/>
        </w:rPr>
        <w:t xml:space="preserve">12-13, </w:t>
      </w:r>
      <w:r w:rsidRPr="00B20782">
        <w:rPr>
          <w:sz w:val="22"/>
          <w:szCs w:val="22"/>
        </w:rPr>
        <w:t xml:space="preserve">2018, </w:t>
      </w:r>
      <w:r w:rsidR="0079587C" w:rsidRPr="00B20782">
        <w:rPr>
          <w:sz w:val="22"/>
          <w:szCs w:val="22"/>
        </w:rPr>
        <w:t xml:space="preserve">New America Foundation, </w:t>
      </w:r>
      <w:r w:rsidRPr="00B20782">
        <w:rPr>
          <w:sz w:val="22"/>
          <w:szCs w:val="22"/>
        </w:rPr>
        <w:t>Washington, DC,</w:t>
      </w:r>
      <w:r w:rsidR="0079587C" w:rsidRPr="00B20782">
        <w:rPr>
          <w:sz w:val="22"/>
          <w:szCs w:val="22"/>
        </w:rPr>
        <w:t xml:space="preserve"> sponsored by Cornell Center for the Study of Inequality</w:t>
      </w:r>
      <w:r w:rsidRPr="00B20782">
        <w:rPr>
          <w:sz w:val="22"/>
          <w:szCs w:val="22"/>
        </w:rPr>
        <w:t xml:space="preserve">. Proceedings available at: </w:t>
      </w:r>
      <w:hyperlink r:id="rId9" w:history="1">
        <w:r w:rsidR="00E94197" w:rsidRPr="00B20782">
          <w:rPr>
            <w:rStyle w:val="Hyperlink"/>
            <w:color w:val="auto"/>
            <w:sz w:val="22"/>
            <w:szCs w:val="22"/>
          </w:rPr>
          <w:t>http://a-republic-if-we-can-keep-it.inequality.cornell.edu/</w:t>
        </w:r>
      </w:hyperlink>
    </w:p>
    <w:p w:rsidR="00423EFC" w:rsidRPr="00B20782" w:rsidRDefault="00423EFC" w:rsidP="00423EFC">
      <w:pPr>
        <w:suppressAutoHyphens/>
        <w:ind w:left="720" w:hanging="720"/>
        <w:jc w:val="both"/>
        <w:rPr>
          <w:sz w:val="22"/>
          <w:szCs w:val="22"/>
        </w:rPr>
      </w:pPr>
    </w:p>
    <w:p w:rsidR="00423EFC" w:rsidRPr="00B20782" w:rsidRDefault="00423EFC" w:rsidP="00423EFC">
      <w:pPr>
        <w:suppressAutoHyphens/>
        <w:ind w:left="720" w:hanging="720"/>
        <w:jc w:val="both"/>
        <w:rPr>
          <w:sz w:val="22"/>
          <w:szCs w:val="22"/>
        </w:rPr>
      </w:pPr>
      <w:r w:rsidRPr="00B20782">
        <w:rPr>
          <w:sz w:val="22"/>
          <w:szCs w:val="22"/>
        </w:rPr>
        <w:tab/>
      </w:r>
      <w:r w:rsidR="00962DA8" w:rsidRPr="00B20782">
        <w:rPr>
          <w:sz w:val="22"/>
          <w:szCs w:val="22"/>
        </w:rPr>
        <w:t xml:space="preserve">“The State of American Democracy in Comparative and Historical Perspective,” </w:t>
      </w:r>
      <w:r w:rsidR="007B761A" w:rsidRPr="00B20782">
        <w:rPr>
          <w:sz w:val="22"/>
          <w:szCs w:val="22"/>
        </w:rPr>
        <w:t xml:space="preserve">June </w:t>
      </w:r>
      <w:r w:rsidR="00962DA8" w:rsidRPr="00B20782">
        <w:rPr>
          <w:sz w:val="22"/>
          <w:szCs w:val="22"/>
        </w:rPr>
        <w:t xml:space="preserve">6, </w:t>
      </w:r>
      <w:r w:rsidR="007B761A" w:rsidRPr="00B20782">
        <w:rPr>
          <w:sz w:val="22"/>
          <w:szCs w:val="22"/>
        </w:rPr>
        <w:t xml:space="preserve">2017, </w:t>
      </w:r>
      <w:r w:rsidR="0079587C" w:rsidRPr="00B20782">
        <w:rPr>
          <w:sz w:val="22"/>
          <w:szCs w:val="22"/>
        </w:rPr>
        <w:t xml:space="preserve">Cornell University, </w:t>
      </w:r>
      <w:r w:rsidR="007B761A" w:rsidRPr="00B20782">
        <w:rPr>
          <w:sz w:val="22"/>
          <w:szCs w:val="22"/>
        </w:rPr>
        <w:t>Ithaca, NY</w:t>
      </w:r>
    </w:p>
    <w:p w:rsidR="007B761A" w:rsidRPr="00B20782" w:rsidRDefault="007B761A" w:rsidP="00423EFC">
      <w:pPr>
        <w:suppressAutoHyphens/>
        <w:ind w:left="720" w:hanging="720"/>
        <w:jc w:val="both"/>
        <w:rPr>
          <w:sz w:val="22"/>
          <w:szCs w:val="22"/>
        </w:rPr>
      </w:pPr>
    </w:p>
    <w:p w:rsidR="007B761A" w:rsidRPr="00B20782" w:rsidRDefault="007B761A" w:rsidP="00423EFC">
      <w:pPr>
        <w:suppressAutoHyphens/>
        <w:ind w:left="720" w:hanging="720"/>
        <w:jc w:val="both"/>
        <w:rPr>
          <w:sz w:val="22"/>
          <w:szCs w:val="22"/>
        </w:rPr>
      </w:pPr>
      <w:r w:rsidRPr="00B20782">
        <w:rPr>
          <w:sz w:val="22"/>
          <w:szCs w:val="22"/>
        </w:rPr>
        <w:tab/>
      </w:r>
      <w:r w:rsidR="0079587C" w:rsidRPr="00B20782">
        <w:rPr>
          <w:sz w:val="22"/>
          <w:szCs w:val="22"/>
        </w:rPr>
        <w:t>“Economic Inequality and American Politics: New Directions in Research” on Friday, Cornell University, April 15,</w:t>
      </w:r>
      <w:r w:rsidRPr="00B20782">
        <w:rPr>
          <w:sz w:val="22"/>
          <w:szCs w:val="22"/>
        </w:rPr>
        <w:t xml:space="preserve"> 2016, Ithaca, NY</w:t>
      </w:r>
    </w:p>
    <w:p w:rsidR="0079393D" w:rsidRPr="00B20782" w:rsidRDefault="0079393D" w:rsidP="00423EFC">
      <w:pPr>
        <w:suppressAutoHyphens/>
        <w:ind w:left="720" w:hanging="720"/>
        <w:jc w:val="both"/>
        <w:rPr>
          <w:sz w:val="22"/>
          <w:szCs w:val="22"/>
        </w:rPr>
      </w:pPr>
    </w:p>
    <w:p w:rsidR="005704FF" w:rsidRDefault="00027087">
      <w:pPr>
        <w:suppressAutoHyphens/>
        <w:jc w:val="both"/>
        <w:rPr>
          <w:b/>
          <w:sz w:val="22"/>
          <w:szCs w:val="22"/>
        </w:rPr>
      </w:pPr>
      <w:r w:rsidRPr="00B20782">
        <w:rPr>
          <w:b/>
          <w:sz w:val="22"/>
          <w:szCs w:val="22"/>
        </w:rPr>
        <w:t xml:space="preserve">SELECTED </w:t>
      </w:r>
      <w:r w:rsidR="005704FF" w:rsidRPr="00B20782">
        <w:rPr>
          <w:b/>
          <w:sz w:val="22"/>
          <w:szCs w:val="22"/>
        </w:rPr>
        <w:t>INVITED TALKS</w:t>
      </w:r>
      <w:r w:rsidR="009C0EBF" w:rsidRPr="00B20782">
        <w:rPr>
          <w:b/>
          <w:sz w:val="22"/>
          <w:szCs w:val="22"/>
        </w:rPr>
        <w:t xml:space="preserve"> (SINCE 2000)</w:t>
      </w:r>
    </w:p>
    <w:p w:rsidR="00B20782" w:rsidRDefault="00B20782">
      <w:pPr>
        <w:suppressAutoHyphens/>
        <w:jc w:val="both"/>
        <w:rPr>
          <w:b/>
          <w:sz w:val="22"/>
          <w:szCs w:val="22"/>
        </w:rPr>
      </w:pPr>
    </w:p>
    <w:p w:rsidR="00B20782" w:rsidRPr="00B20782" w:rsidRDefault="00B20782">
      <w:pPr>
        <w:suppressAutoHyphens/>
        <w:jc w:val="both"/>
        <w:rPr>
          <w:sz w:val="22"/>
          <w:szCs w:val="22"/>
        </w:rPr>
      </w:pPr>
      <w:r>
        <w:rPr>
          <w:b/>
          <w:sz w:val="22"/>
          <w:szCs w:val="22"/>
        </w:rPr>
        <w:tab/>
      </w:r>
      <w:r w:rsidRPr="00B20782">
        <w:rPr>
          <w:sz w:val="22"/>
          <w:szCs w:val="22"/>
        </w:rPr>
        <w:t>“The Political Economy of the Rural-Urban Divide,”</w:t>
      </w:r>
      <w:r>
        <w:rPr>
          <w:sz w:val="22"/>
          <w:szCs w:val="22"/>
        </w:rPr>
        <w:t xml:space="preserve"> </w:t>
      </w:r>
      <w:r w:rsidRPr="00B20782">
        <w:rPr>
          <w:sz w:val="22"/>
          <w:szCs w:val="22"/>
        </w:rPr>
        <w:t xml:space="preserve">University of Wisconsin, January 25, 2021. </w:t>
      </w:r>
    </w:p>
    <w:p w:rsidR="007A2D87" w:rsidRPr="00B20782" w:rsidRDefault="007A2D87">
      <w:pPr>
        <w:suppressAutoHyphens/>
        <w:jc w:val="both"/>
        <w:rPr>
          <w:b/>
          <w:sz w:val="22"/>
          <w:szCs w:val="22"/>
        </w:rPr>
      </w:pPr>
    </w:p>
    <w:p w:rsidR="007A2D87" w:rsidRPr="00B20782" w:rsidRDefault="007A2D87" w:rsidP="007A2D87">
      <w:pPr>
        <w:suppressAutoHyphens/>
        <w:ind w:left="1440" w:hanging="1440"/>
        <w:jc w:val="both"/>
        <w:rPr>
          <w:sz w:val="22"/>
          <w:szCs w:val="22"/>
        </w:rPr>
      </w:pPr>
      <w:r w:rsidRPr="00B20782">
        <w:rPr>
          <w:sz w:val="22"/>
          <w:szCs w:val="22"/>
        </w:rPr>
        <w:t xml:space="preserve">             “Four Threats: The Recurring Crises of American Democracy,” University of Washington, Seattle, WA, November 18, 2019</w:t>
      </w:r>
      <w:r w:rsidR="00960667" w:rsidRPr="00B20782">
        <w:rPr>
          <w:sz w:val="22"/>
          <w:szCs w:val="22"/>
        </w:rPr>
        <w:t xml:space="preserve">; University of Chicago, 2020; </w:t>
      </w:r>
      <w:r w:rsidR="00CA1C3A" w:rsidRPr="00B20782">
        <w:rPr>
          <w:sz w:val="22"/>
          <w:szCs w:val="22"/>
        </w:rPr>
        <w:t xml:space="preserve">Radcliffe Institute 2020; </w:t>
      </w:r>
      <w:r w:rsidR="00960667" w:rsidRPr="00B20782">
        <w:rPr>
          <w:sz w:val="22"/>
          <w:szCs w:val="22"/>
        </w:rPr>
        <w:t>Stanford University 2020; Johns Hopkins University 2020; Commonwealth Club 2020</w:t>
      </w:r>
      <w:r w:rsidR="00FF2A18" w:rsidRPr="00B20782">
        <w:rPr>
          <w:sz w:val="22"/>
          <w:szCs w:val="22"/>
        </w:rPr>
        <w:t>; Equitable Dinners Atlanta 2020; Cornell University Alumni 2020</w:t>
      </w:r>
      <w:r w:rsidR="00115C7D" w:rsidRPr="00B20782">
        <w:rPr>
          <w:sz w:val="22"/>
          <w:szCs w:val="22"/>
        </w:rPr>
        <w:t>; University of Minnesota 2020; Brown University 2020</w:t>
      </w:r>
      <w:r w:rsidR="00CA1C3A" w:rsidRPr="00B20782">
        <w:rPr>
          <w:sz w:val="22"/>
          <w:szCs w:val="22"/>
        </w:rPr>
        <w:t xml:space="preserve">, London School of Economics 2021. </w:t>
      </w:r>
      <w:r w:rsidRPr="00B20782">
        <w:rPr>
          <w:sz w:val="22"/>
          <w:szCs w:val="22"/>
        </w:rPr>
        <w:t xml:space="preserve"> </w:t>
      </w:r>
    </w:p>
    <w:p w:rsidR="00CC3FEE" w:rsidRPr="00B20782" w:rsidRDefault="00CC3FEE">
      <w:pPr>
        <w:suppressAutoHyphens/>
        <w:jc w:val="both"/>
        <w:rPr>
          <w:sz w:val="22"/>
          <w:szCs w:val="22"/>
        </w:rPr>
      </w:pPr>
    </w:p>
    <w:p w:rsidR="000A5923" w:rsidRPr="00B20782" w:rsidRDefault="000A5923" w:rsidP="00CC3FEE">
      <w:pPr>
        <w:ind w:left="1440" w:hanging="720"/>
        <w:rPr>
          <w:sz w:val="22"/>
          <w:szCs w:val="22"/>
        </w:rPr>
      </w:pPr>
      <w:r w:rsidRPr="00B20782">
        <w:rPr>
          <w:sz w:val="22"/>
          <w:szCs w:val="22"/>
        </w:rPr>
        <w:lastRenderedPageBreak/>
        <w:t xml:space="preserve">“The Government-Citizen Disconnect.” Presented at </w:t>
      </w:r>
      <w:r w:rsidR="00316A9B" w:rsidRPr="00B20782">
        <w:rPr>
          <w:sz w:val="22"/>
          <w:szCs w:val="22"/>
        </w:rPr>
        <w:t xml:space="preserve">Harvard Kennedy School, November 2018; </w:t>
      </w:r>
      <w:r w:rsidR="00B80EE0" w:rsidRPr="00B20782">
        <w:rPr>
          <w:sz w:val="22"/>
          <w:szCs w:val="22"/>
        </w:rPr>
        <w:t xml:space="preserve">Duke, May 2018; </w:t>
      </w:r>
      <w:r w:rsidRPr="00B20782">
        <w:rPr>
          <w:sz w:val="22"/>
          <w:szCs w:val="22"/>
        </w:rPr>
        <w:t xml:space="preserve">Johns Hopkins, December 2017; Oklahoma Policy Institute, August 2017; conference at Cornell Law School, 2017. </w:t>
      </w:r>
    </w:p>
    <w:p w:rsidR="000A5923" w:rsidRPr="00B20782" w:rsidRDefault="000A5923" w:rsidP="00CC3FEE">
      <w:pPr>
        <w:ind w:left="1440" w:hanging="720"/>
        <w:rPr>
          <w:sz w:val="22"/>
          <w:szCs w:val="22"/>
        </w:rPr>
      </w:pPr>
    </w:p>
    <w:p w:rsidR="00814EF4" w:rsidRPr="00B20782" w:rsidRDefault="00814EF4" w:rsidP="00CC3FEE">
      <w:pPr>
        <w:ind w:left="1440" w:hanging="720"/>
        <w:rPr>
          <w:sz w:val="22"/>
          <w:szCs w:val="22"/>
        </w:rPr>
      </w:pPr>
      <w:r w:rsidRPr="00B20782">
        <w:rPr>
          <w:sz w:val="22"/>
          <w:szCs w:val="22"/>
        </w:rPr>
        <w:t xml:space="preserve">“When and How Policy Creates a New Politics: Bridging Political Behavior and Policy Feedback Analysis.” Presented at workshops at University of Michigan, November </w:t>
      </w:r>
      <w:r w:rsidR="00AC5897" w:rsidRPr="00B20782">
        <w:rPr>
          <w:sz w:val="22"/>
          <w:szCs w:val="22"/>
        </w:rPr>
        <w:t xml:space="preserve">5, </w:t>
      </w:r>
      <w:r w:rsidRPr="00B20782">
        <w:rPr>
          <w:sz w:val="22"/>
          <w:szCs w:val="22"/>
        </w:rPr>
        <w:t xml:space="preserve">2015; </w:t>
      </w:r>
      <w:r w:rsidR="00F54ACD" w:rsidRPr="00B20782">
        <w:rPr>
          <w:sz w:val="22"/>
          <w:szCs w:val="22"/>
        </w:rPr>
        <w:t>University of Pennsylvania</w:t>
      </w:r>
      <w:r w:rsidR="007464B1" w:rsidRPr="00B20782">
        <w:rPr>
          <w:sz w:val="22"/>
          <w:szCs w:val="22"/>
        </w:rPr>
        <w:t xml:space="preserve">, February </w:t>
      </w:r>
      <w:r w:rsidR="00AC5897" w:rsidRPr="00B20782">
        <w:rPr>
          <w:sz w:val="22"/>
          <w:szCs w:val="22"/>
        </w:rPr>
        <w:t xml:space="preserve">26, </w:t>
      </w:r>
      <w:r w:rsidR="007464B1" w:rsidRPr="00B20782">
        <w:rPr>
          <w:sz w:val="22"/>
          <w:szCs w:val="22"/>
        </w:rPr>
        <w:t>2016</w:t>
      </w:r>
      <w:r w:rsidR="00F54ACD" w:rsidRPr="00B20782">
        <w:rPr>
          <w:sz w:val="22"/>
          <w:szCs w:val="22"/>
        </w:rPr>
        <w:t xml:space="preserve">; </w:t>
      </w:r>
      <w:r w:rsidRPr="00B20782">
        <w:rPr>
          <w:sz w:val="22"/>
          <w:szCs w:val="22"/>
        </w:rPr>
        <w:t xml:space="preserve"> University of Kansas, </w:t>
      </w:r>
      <w:r w:rsidR="007464B1" w:rsidRPr="00B20782">
        <w:rPr>
          <w:sz w:val="22"/>
          <w:szCs w:val="22"/>
        </w:rPr>
        <w:t>March</w:t>
      </w:r>
      <w:r w:rsidR="00AC5897" w:rsidRPr="00B20782">
        <w:rPr>
          <w:sz w:val="22"/>
          <w:szCs w:val="22"/>
        </w:rPr>
        <w:t xml:space="preserve"> 3,</w:t>
      </w:r>
      <w:r w:rsidRPr="00B20782">
        <w:rPr>
          <w:sz w:val="22"/>
          <w:szCs w:val="22"/>
        </w:rPr>
        <w:t xml:space="preserve"> 2016</w:t>
      </w:r>
      <w:r w:rsidR="007464B1" w:rsidRPr="00B20782">
        <w:rPr>
          <w:sz w:val="22"/>
          <w:szCs w:val="22"/>
        </w:rPr>
        <w:t xml:space="preserve">; Columbia University, March </w:t>
      </w:r>
      <w:r w:rsidR="00AC5897" w:rsidRPr="00B20782">
        <w:rPr>
          <w:sz w:val="22"/>
          <w:szCs w:val="22"/>
        </w:rPr>
        <w:t xml:space="preserve">22, </w:t>
      </w:r>
      <w:r w:rsidR="007464B1" w:rsidRPr="00B20782">
        <w:rPr>
          <w:sz w:val="22"/>
          <w:szCs w:val="22"/>
        </w:rPr>
        <w:t xml:space="preserve">2016; Kennedy School, Harvard University, April </w:t>
      </w:r>
      <w:r w:rsidR="00AC5897" w:rsidRPr="00B20782">
        <w:rPr>
          <w:sz w:val="22"/>
          <w:szCs w:val="22"/>
        </w:rPr>
        <w:t xml:space="preserve">4, </w:t>
      </w:r>
      <w:r w:rsidR="007464B1" w:rsidRPr="00B20782">
        <w:rPr>
          <w:sz w:val="22"/>
          <w:szCs w:val="22"/>
        </w:rPr>
        <w:t>2016</w:t>
      </w:r>
      <w:r w:rsidRPr="00B20782">
        <w:rPr>
          <w:sz w:val="22"/>
          <w:szCs w:val="22"/>
        </w:rPr>
        <w:t>.</w:t>
      </w:r>
    </w:p>
    <w:p w:rsidR="00814EF4" w:rsidRPr="00B20782" w:rsidRDefault="00814EF4" w:rsidP="00CC3FEE">
      <w:pPr>
        <w:ind w:left="1440" w:hanging="720"/>
        <w:rPr>
          <w:sz w:val="22"/>
          <w:szCs w:val="22"/>
        </w:rPr>
      </w:pPr>
    </w:p>
    <w:p w:rsidR="00AC5897" w:rsidRPr="00B20782" w:rsidRDefault="00AC5897" w:rsidP="00CC3FEE">
      <w:pPr>
        <w:ind w:left="1440" w:hanging="720"/>
        <w:rPr>
          <w:sz w:val="22"/>
          <w:szCs w:val="22"/>
        </w:rPr>
      </w:pPr>
      <w:r w:rsidRPr="00B20782">
        <w:rPr>
          <w:sz w:val="22"/>
          <w:szCs w:val="22"/>
        </w:rPr>
        <w:t>“The Policyscape and the Challenges of Contemporary Politics to Policy Maintenance.” Keynote at Conference on “Governance in Trouble? Political Challenges Facing the Nation State.” LaFolle</w:t>
      </w:r>
      <w:r w:rsidR="005126CA" w:rsidRPr="00B20782">
        <w:rPr>
          <w:sz w:val="22"/>
          <w:szCs w:val="22"/>
        </w:rPr>
        <w:t>t</w:t>
      </w:r>
      <w:r w:rsidRPr="00B20782">
        <w:rPr>
          <w:sz w:val="22"/>
          <w:szCs w:val="22"/>
        </w:rPr>
        <w:t>te School Symposium, University of Wisconsin-Madison, April 21, 2016.</w:t>
      </w:r>
    </w:p>
    <w:p w:rsidR="00AC5897" w:rsidRPr="00B20782" w:rsidRDefault="00AC5897" w:rsidP="00CC3FEE">
      <w:pPr>
        <w:ind w:left="1440" w:hanging="720"/>
        <w:rPr>
          <w:sz w:val="22"/>
          <w:szCs w:val="22"/>
        </w:rPr>
      </w:pPr>
    </w:p>
    <w:p w:rsidR="00CC3FEE" w:rsidRPr="00B20782" w:rsidRDefault="00CC3FEE" w:rsidP="00CC3FEE">
      <w:pPr>
        <w:ind w:left="1440" w:hanging="720"/>
        <w:rPr>
          <w:sz w:val="22"/>
          <w:szCs w:val="22"/>
        </w:rPr>
      </w:pPr>
      <w:r w:rsidRPr="00B20782">
        <w:rPr>
          <w:sz w:val="22"/>
          <w:szCs w:val="22"/>
        </w:rPr>
        <w:t xml:space="preserve">“From Pioneer Egalitarianism to the Reign of the Superrich: How the U.S. Political System Has Promoted Equality and Inequality Over Time,” Reply to Thomas Piketty, </w:t>
      </w:r>
      <w:r w:rsidRPr="00B20782">
        <w:rPr>
          <w:i/>
          <w:sz w:val="22"/>
          <w:szCs w:val="22"/>
        </w:rPr>
        <w:t>Capital</w:t>
      </w:r>
      <w:r w:rsidRPr="00B20782">
        <w:rPr>
          <w:sz w:val="22"/>
          <w:szCs w:val="22"/>
        </w:rPr>
        <w:t>; Paper prepared for delivery at the New York University/UCLA Tax Policy Colloquium, October 3, 2014</w:t>
      </w:r>
      <w:r w:rsidR="00484730" w:rsidRPr="00B20782">
        <w:rPr>
          <w:sz w:val="22"/>
          <w:szCs w:val="22"/>
        </w:rPr>
        <w:t>.</w:t>
      </w:r>
    </w:p>
    <w:p w:rsidR="00AE5132" w:rsidRPr="00B20782" w:rsidRDefault="00AE5132">
      <w:pPr>
        <w:suppressAutoHyphens/>
        <w:jc w:val="both"/>
        <w:rPr>
          <w:b/>
          <w:sz w:val="22"/>
          <w:szCs w:val="22"/>
        </w:rPr>
      </w:pPr>
    </w:p>
    <w:p w:rsidR="00AE5132" w:rsidRPr="00B20782" w:rsidRDefault="00AE5132">
      <w:pPr>
        <w:suppressAutoHyphens/>
        <w:jc w:val="both"/>
        <w:rPr>
          <w:sz w:val="22"/>
          <w:szCs w:val="22"/>
        </w:rPr>
      </w:pPr>
      <w:r w:rsidRPr="00B20782">
        <w:rPr>
          <w:b/>
          <w:sz w:val="22"/>
          <w:szCs w:val="22"/>
        </w:rPr>
        <w:tab/>
      </w:r>
      <w:r w:rsidRPr="00B20782">
        <w:rPr>
          <w:sz w:val="22"/>
          <w:szCs w:val="22"/>
        </w:rPr>
        <w:t xml:space="preserve">“Degrees of Inequality: How the Politics of Higher Education Sabotaged the American Dream.” </w:t>
      </w:r>
    </w:p>
    <w:p w:rsidR="00E875B3" w:rsidRPr="00B20782" w:rsidRDefault="00AE5132" w:rsidP="00960F7F">
      <w:pPr>
        <w:suppressAutoHyphens/>
        <w:ind w:left="1440" w:hanging="1440"/>
        <w:jc w:val="both"/>
        <w:rPr>
          <w:sz w:val="22"/>
          <w:szCs w:val="22"/>
        </w:rPr>
      </w:pPr>
      <w:r w:rsidRPr="00B20782">
        <w:rPr>
          <w:sz w:val="22"/>
          <w:szCs w:val="22"/>
        </w:rPr>
        <w:tab/>
      </w:r>
      <w:r w:rsidR="00960F7F" w:rsidRPr="00B20782">
        <w:rPr>
          <w:sz w:val="22"/>
          <w:szCs w:val="22"/>
          <w:u w:val="single"/>
        </w:rPr>
        <w:t>2014</w:t>
      </w:r>
      <w:r w:rsidR="00960F7F" w:rsidRPr="00B20782">
        <w:rPr>
          <w:sz w:val="22"/>
          <w:szCs w:val="22"/>
        </w:rPr>
        <w:t xml:space="preserve">: </w:t>
      </w:r>
      <w:r w:rsidRPr="00B20782">
        <w:rPr>
          <w:sz w:val="22"/>
          <w:szCs w:val="22"/>
        </w:rPr>
        <w:t>Cornell University, Pi Sigma Alpha Lecture</w:t>
      </w:r>
      <w:r w:rsidR="00960F7F" w:rsidRPr="00B20782">
        <w:rPr>
          <w:sz w:val="22"/>
          <w:szCs w:val="22"/>
        </w:rPr>
        <w:t xml:space="preserve">; </w:t>
      </w:r>
      <w:r w:rsidRPr="00B20782">
        <w:rPr>
          <w:sz w:val="22"/>
          <w:szCs w:val="22"/>
        </w:rPr>
        <w:t>Batten School, University of Virginia</w:t>
      </w:r>
      <w:r w:rsidR="00960F7F" w:rsidRPr="00B20782">
        <w:rPr>
          <w:sz w:val="22"/>
          <w:szCs w:val="22"/>
        </w:rPr>
        <w:t xml:space="preserve">; </w:t>
      </w:r>
      <w:r w:rsidRPr="00B20782">
        <w:rPr>
          <w:sz w:val="22"/>
          <w:szCs w:val="22"/>
        </w:rPr>
        <w:t xml:space="preserve"> </w:t>
      </w:r>
    </w:p>
    <w:p w:rsidR="00E875B3" w:rsidRPr="00B20782" w:rsidRDefault="00AE5132" w:rsidP="00E875B3">
      <w:pPr>
        <w:suppressAutoHyphens/>
        <w:ind w:left="1440"/>
        <w:jc w:val="both"/>
        <w:rPr>
          <w:sz w:val="22"/>
          <w:szCs w:val="22"/>
        </w:rPr>
      </w:pPr>
      <w:r w:rsidRPr="00B20782">
        <w:rPr>
          <w:sz w:val="22"/>
          <w:szCs w:val="22"/>
        </w:rPr>
        <w:t>New America Foundation</w:t>
      </w:r>
      <w:r w:rsidR="00960F7F" w:rsidRPr="00B20782">
        <w:rPr>
          <w:sz w:val="22"/>
          <w:szCs w:val="22"/>
        </w:rPr>
        <w:t xml:space="preserve">; </w:t>
      </w:r>
      <w:r w:rsidRPr="00B20782">
        <w:rPr>
          <w:sz w:val="22"/>
          <w:szCs w:val="22"/>
        </w:rPr>
        <w:t>University of Maryland</w:t>
      </w:r>
      <w:r w:rsidR="00960F7F" w:rsidRPr="00B20782">
        <w:rPr>
          <w:sz w:val="22"/>
          <w:szCs w:val="22"/>
        </w:rPr>
        <w:t xml:space="preserve">; </w:t>
      </w:r>
      <w:r w:rsidRPr="00B20782">
        <w:rPr>
          <w:sz w:val="22"/>
          <w:szCs w:val="22"/>
        </w:rPr>
        <w:t>Georgetown School of Public Policy</w:t>
      </w:r>
      <w:r w:rsidR="00960F7F" w:rsidRPr="00B20782">
        <w:rPr>
          <w:sz w:val="22"/>
          <w:szCs w:val="22"/>
        </w:rPr>
        <w:t xml:space="preserve">; </w:t>
      </w:r>
      <w:r w:rsidRPr="00B20782">
        <w:rPr>
          <w:sz w:val="22"/>
          <w:szCs w:val="22"/>
        </w:rPr>
        <w:t xml:space="preserve"> </w:t>
      </w:r>
    </w:p>
    <w:p w:rsidR="00960F7F" w:rsidRPr="00B20782" w:rsidRDefault="00AE5132" w:rsidP="00960F7F">
      <w:pPr>
        <w:suppressAutoHyphens/>
        <w:ind w:left="1440"/>
        <w:jc w:val="both"/>
        <w:rPr>
          <w:sz w:val="22"/>
          <w:szCs w:val="22"/>
        </w:rPr>
      </w:pPr>
      <w:r w:rsidRPr="00B20782">
        <w:rPr>
          <w:sz w:val="22"/>
          <w:szCs w:val="22"/>
        </w:rPr>
        <w:t>Hamilton College</w:t>
      </w:r>
      <w:r w:rsidR="00960F7F" w:rsidRPr="00B20782">
        <w:rPr>
          <w:sz w:val="22"/>
          <w:szCs w:val="22"/>
        </w:rPr>
        <w:t xml:space="preserve">; </w:t>
      </w:r>
      <w:r w:rsidRPr="00B20782">
        <w:rPr>
          <w:sz w:val="22"/>
          <w:szCs w:val="22"/>
        </w:rPr>
        <w:t>Providence University</w:t>
      </w:r>
      <w:r w:rsidR="00960F7F" w:rsidRPr="00B20782">
        <w:rPr>
          <w:sz w:val="22"/>
          <w:szCs w:val="22"/>
        </w:rPr>
        <w:t xml:space="preserve">; </w:t>
      </w:r>
      <w:r w:rsidRPr="00B20782">
        <w:rPr>
          <w:sz w:val="22"/>
          <w:szCs w:val="22"/>
        </w:rPr>
        <w:t>Brown University</w:t>
      </w:r>
      <w:r w:rsidR="00960F7F" w:rsidRPr="00B20782">
        <w:rPr>
          <w:sz w:val="22"/>
          <w:szCs w:val="22"/>
        </w:rPr>
        <w:t xml:space="preserve">; </w:t>
      </w:r>
      <w:r w:rsidRPr="00B20782">
        <w:rPr>
          <w:sz w:val="22"/>
          <w:szCs w:val="22"/>
        </w:rPr>
        <w:t>Century Foundation/Cornell Alumni event, interview by Joy Reid, New York, NY</w:t>
      </w:r>
      <w:r w:rsidR="00960F7F" w:rsidRPr="00B20782">
        <w:rPr>
          <w:sz w:val="22"/>
          <w:szCs w:val="22"/>
        </w:rPr>
        <w:t xml:space="preserve">; </w:t>
      </w:r>
      <w:r w:rsidR="004C7ABE" w:rsidRPr="00B20782">
        <w:rPr>
          <w:sz w:val="22"/>
          <w:szCs w:val="22"/>
        </w:rPr>
        <w:t>Scholars Strategy Network, Annual Meeting</w:t>
      </w:r>
      <w:r w:rsidR="00960F7F" w:rsidRPr="00B20782">
        <w:rPr>
          <w:sz w:val="22"/>
          <w:szCs w:val="22"/>
        </w:rPr>
        <w:t xml:space="preserve">; </w:t>
      </w:r>
      <w:r w:rsidR="00E875B3" w:rsidRPr="00B20782">
        <w:rPr>
          <w:sz w:val="22"/>
          <w:szCs w:val="22"/>
        </w:rPr>
        <w:t>State Higher Education Executive Officers Association, Annual Meeting, Keynote Address, Denver, CO</w:t>
      </w:r>
      <w:r w:rsidR="00960F7F" w:rsidRPr="00B20782">
        <w:rPr>
          <w:sz w:val="22"/>
          <w:szCs w:val="22"/>
        </w:rPr>
        <w:t xml:space="preserve">; </w:t>
      </w:r>
      <w:r w:rsidR="00E875B3" w:rsidRPr="00B20782">
        <w:rPr>
          <w:sz w:val="22"/>
          <w:szCs w:val="22"/>
        </w:rPr>
        <w:t>Council for Opportunity in Education, Annual Meeting, Keynote Address</w:t>
      </w:r>
      <w:r w:rsidR="00960F7F" w:rsidRPr="00B20782">
        <w:rPr>
          <w:sz w:val="22"/>
          <w:szCs w:val="22"/>
        </w:rPr>
        <w:t xml:space="preserve">; </w:t>
      </w:r>
      <w:r w:rsidR="00E875B3" w:rsidRPr="00B20782">
        <w:rPr>
          <w:sz w:val="22"/>
          <w:szCs w:val="22"/>
        </w:rPr>
        <w:t>Salisbury University</w:t>
      </w:r>
      <w:r w:rsidR="00960F7F" w:rsidRPr="00B20782">
        <w:rPr>
          <w:sz w:val="22"/>
          <w:szCs w:val="22"/>
        </w:rPr>
        <w:t xml:space="preserve">; </w:t>
      </w:r>
      <w:r w:rsidR="00E875B3" w:rsidRPr="00B20782">
        <w:rPr>
          <w:sz w:val="22"/>
          <w:szCs w:val="22"/>
        </w:rPr>
        <w:t>Deans</w:t>
      </w:r>
      <w:r w:rsidR="00827F79" w:rsidRPr="00B20782">
        <w:rPr>
          <w:sz w:val="22"/>
          <w:szCs w:val="22"/>
        </w:rPr>
        <w:t xml:space="preserve"> </w:t>
      </w:r>
      <w:r w:rsidR="00E875B3" w:rsidRPr="00B20782">
        <w:rPr>
          <w:sz w:val="22"/>
          <w:szCs w:val="22"/>
        </w:rPr>
        <w:t xml:space="preserve">of Adult and Continuing Education, </w:t>
      </w:r>
      <w:r w:rsidR="00F440F5" w:rsidRPr="00B20782">
        <w:rPr>
          <w:sz w:val="22"/>
          <w:szCs w:val="22"/>
        </w:rPr>
        <w:t xml:space="preserve">Association of Jesuit Colleges and Universities, </w:t>
      </w:r>
      <w:r w:rsidR="00E875B3" w:rsidRPr="00B20782">
        <w:rPr>
          <w:sz w:val="22"/>
          <w:szCs w:val="22"/>
        </w:rPr>
        <w:t xml:space="preserve">Annual Meeting, </w:t>
      </w:r>
      <w:r w:rsidR="00827F79" w:rsidRPr="00B20782">
        <w:rPr>
          <w:sz w:val="22"/>
          <w:szCs w:val="22"/>
        </w:rPr>
        <w:t>Syracuse, NY</w:t>
      </w:r>
      <w:r w:rsidR="00960F7F" w:rsidRPr="00B20782">
        <w:rPr>
          <w:sz w:val="22"/>
          <w:szCs w:val="22"/>
        </w:rPr>
        <w:t xml:space="preserve">; </w:t>
      </w:r>
      <w:r w:rsidR="00F440F5" w:rsidRPr="00B20782">
        <w:rPr>
          <w:sz w:val="22"/>
          <w:szCs w:val="22"/>
        </w:rPr>
        <w:t>Scholars Strategy Network, New Jersey Network, Drew University</w:t>
      </w:r>
      <w:r w:rsidR="00960F7F" w:rsidRPr="00B20782">
        <w:rPr>
          <w:sz w:val="22"/>
          <w:szCs w:val="22"/>
        </w:rPr>
        <w:t xml:space="preserve">; </w:t>
      </w:r>
      <w:r w:rsidR="00F440F5" w:rsidRPr="00B20782">
        <w:rPr>
          <w:sz w:val="22"/>
          <w:szCs w:val="22"/>
        </w:rPr>
        <w:t>James Madison College, Michigan State University</w:t>
      </w:r>
      <w:r w:rsidR="00960F7F" w:rsidRPr="00B20782">
        <w:rPr>
          <w:sz w:val="22"/>
          <w:szCs w:val="22"/>
        </w:rPr>
        <w:t xml:space="preserve">; </w:t>
      </w:r>
      <w:r w:rsidR="000E030E" w:rsidRPr="00B20782">
        <w:rPr>
          <w:sz w:val="22"/>
          <w:szCs w:val="22"/>
        </w:rPr>
        <w:t>California State University Academic Senate, Annual Meeting, Keynote Address,</w:t>
      </w:r>
      <w:r w:rsidR="00827F79" w:rsidRPr="00B20782">
        <w:rPr>
          <w:sz w:val="22"/>
          <w:szCs w:val="22"/>
        </w:rPr>
        <w:t xml:space="preserve"> Long Beach, CA</w:t>
      </w:r>
      <w:r w:rsidR="00960F7F" w:rsidRPr="00B20782">
        <w:rPr>
          <w:sz w:val="22"/>
          <w:szCs w:val="22"/>
        </w:rPr>
        <w:t xml:space="preserve">; </w:t>
      </w:r>
      <w:r w:rsidR="00827F79" w:rsidRPr="00B20782">
        <w:rPr>
          <w:sz w:val="22"/>
          <w:szCs w:val="22"/>
        </w:rPr>
        <w:t>Association for the Study of Higher Education, Annual Meeting, Washington, DC</w:t>
      </w:r>
      <w:r w:rsidR="00960F7F" w:rsidRPr="00B20782">
        <w:rPr>
          <w:sz w:val="22"/>
          <w:szCs w:val="22"/>
        </w:rPr>
        <w:t xml:space="preserve">; </w:t>
      </w:r>
      <w:r w:rsidR="00827F79" w:rsidRPr="00B20782">
        <w:rPr>
          <w:sz w:val="22"/>
          <w:szCs w:val="22"/>
        </w:rPr>
        <w:t>American Association of State Colleges and Universities, Annual Meeting, New Orleans, LA</w:t>
      </w:r>
      <w:r w:rsidR="00960F7F" w:rsidRPr="00B20782">
        <w:rPr>
          <w:sz w:val="22"/>
          <w:szCs w:val="22"/>
        </w:rPr>
        <w:t>.</w:t>
      </w:r>
    </w:p>
    <w:p w:rsidR="005A1914" w:rsidRPr="00B20782" w:rsidRDefault="00960F7F" w:rsidP="00960F7F">
      <w:pPr>
        <w:suppressAutoHyphens/>
        <w:ind w:left="1440"/>
        <w:jc w:val="both"/>
        <w:rPr>
          <w:sz w:val="22"/>
          <w:szCs w:val="22"/>
        </w:rPr>
      </w:pPr>
      <w:r w:rsidRPr="00B20782">
        <w:rPr>
          <w:sz w:val="22"/>
          <w:szCs w:val="22"/>
          <w:u w:val="single"/>
        </w:rPr>
        <w:t>2015</w:t>
      </w:r>
      <w:r w:rsidRPr="00B20782">
        <w:rPr>
          <w:sz w:val="22"/>
          <w:szCs w:val="22"/>
        </w:rPr>
        <w:t xml:space="preserve">: </w:t>
      </w:r>
      <w:r w:rsidR="00827F79" w:rsidRPr="00B20782">
        <w:rPr>
          <w:sz w:val="22"/>
          <w:szCs w:val="22"/>
        </w:rPr>
        <w:t xml:space="preserve">Penn State, </w:t>
      </w:r>
      <w:r w:rsidR="000A3DF4" w:rsidRPr="00B20782">
        <w:rPr>
          <w:sz w:val="22"/>
          <w:szCs w:val="22"/>
        </w:rPr>
        <w:t>McCourtney Institute of Democracy</w:t>
      </w:r>
      <w:r w:rsidRPr="00B20782">
        <w:rPr>
          <w:sz w:val="22"/>
          <w:szCs w:val="22"/>
        </w:rPr>
        <w:t xml:space="preserve">; </w:t>
      </w:r>
      <w:r w:rsidR="000A3DF4" w:rsidRPr="00B20782">
        <w:rPr>
          <w:sz w:val="22"/>
          <w:szCs w:val="22"/>
        </w:rPr>
        <w:t>University of Illinois, Cline Symposium, Keynote Address</w:t>
      </w:r>
      <w:r w:rsidRPr="00B20782">
        <w:rPr>
          <w:sz w:val="22"/>
          <w:szCs w:val="22"/>
        </w:rPr>
        <w:t xml:space="preserve">; </w:t>
      </w:r>
      <w:r w:rsidR="000A3DF4" w:rsidRPr="00B20782">
        <w:rPr>
          <w:sz w:val="22"/>
          <w:szCs w:val="22"/>
        </w:rPr>
        <w:t>Scholars Strategy Network, Confluence Network, St. Louis, MO</w:t>
      </w:r>
      <w:r w:rsidRPr="00B20782">
        <w:rPr>
          <w:sz w:val="22"/>
          <w:szCs w:val="22"/>
        </w:rPr>
        <w:t xml:space="preserve">; </w:t>
      </w:r>
      <w:r w:rsidR="005A1914" w:rsidRPr="00B20782">
        <w:rPr>
          <w:sz w:val="22"/>
          <w:szCs w:val="22"/>
        </w:rPr>
        <w:t>American Association of State Colleges and Universities, Washington, DC</w:t>
      </w:r>
      <w:r w:rsidRPr="00B20782">
        <w:rPr>
          <w:sz w:val="22"/>
          <w:szCs w:val="22"/>
        </w:rPr>
        <w:t xml:space="preserve">; </w:t>
      </w:r>
    </w:p>
    <w:p w:rsidR="00F440F5" w:rsidRPr="00B20782" w:rsidRDefault="005A1914" w:rsidP="00960F7F">
      <w:pPr>
        <w:suppressAutoHyphens/>
        <w:ind w:left="1440"/>
        <w:jc w:val="both"/>
        <w:rPr>
          <w:sz w:val="22"/>
          <w:szCs w:val="22"/>
        </w:rPr>
      </w:pPr>
      <w:r w:rsidRPr="00B20782">
        <w:rPr>
          <w:sz w:val="22"/>
          <w:szCs w:val="22"/>
        </w:rPr>
        <w:t xml:space="preserve">University of Massachusetts, Amherst, MA, </w:t>
      </w:r>
      <w:r w:rsidR="00D86BDA" w:rsidRPr="00B20782">
        <w:rPr>
          <w:sz w:val="22"/>
          <w:szCs w:val="22"/>
        </w:rPr>
        <w:t>Inequality Series talk</w:t>
      </w:r>
      <w:r w:rsidR="00960F7F" w:rsidRPr="00B20782">
        <w:rPr>
          <w:sz w:val="22"/>
          <w:szCs w:val="22"/>
        </w:rPr>
        <w:t xml:space="preserve">; </w:t>
      </w:r>
      <w:r w:rsidRPr="00B20782">
        <w:rPr>
          <w:sz w:val="22"/>
          <w:szCs w:val="22"/>
        </w:rPr>
        <w:t xml:space="preserve">College of New Jersey, </w:t>
      </w:r>
      <w:r w:rsidR="001322F7" w:rsidRPr="00B20782">
        <w:rPr>
          <w:sz w:val="22"/>
          <w:szCs w:val="22"/>
        </w:rPr>
        <w:t>Spring Keynote &amp; Alan Dawley Lecture</w:t>
      </w:r>
      <w:r w:rsidR="00960F7F" w:rsidRPr="00B20782">
        <w:rPr>
          <w:sz w:val="22"/>
          <w:szCs w:val="22"/>
        </w:rPr>
        <w:t xml:space="preserve">; </w:t>
      </w:r>
      <w:r w:rsidR="00AC5897" w:rsidRPr="00B20782">
        <w:rPr>
          <w:sz w:val="22"/>
          <w:szCs w:val="22"/>
        </w:rPr>
        <w:t>Syracuse University</w:t>
      </w:r>
      <w:r w:rsidR="000E030E" w:rsidRPr="00B20782">
        <w:rPr>
          <w:sz w:val="22"/>
          <w:szCs w:val="22"/>
        </w:rPr>
        <w:t xml:space="preserve"> </w:t>
      </w:r>
    </w:p>
    <w:p w:rsidR="00FF68C1" w:rsidRPr="00B20782" w:rsidRDefault="00FF68C1">
      <w:pPr>
        <w:suppressAutoHyphens/>
        <w:jc w:val="both"/>
        <w:rPr>
          <w:b/>
          <w:sz w:val="22"/>
          <w:szCs w:val="22"/>
        </w:rPr>
      </w:pPr>
    </w:p>
    <w:p w:rsidR="00A945A6" w:rsidRPr="00B20782" w:rsidRDefault="00A945A6" w:rsidP="00A945A6">
      <w:pPr>
        <w:suppressAutoHyphens/>
        <w:ind w:left="720"/>
        <w:jc w:val="both"/>
        <w:rPr>
          <w:sz w:val="22"/>
          <w:szCs w:val="22"/>
        </w:rPr>
      </w:pPr>
      <w:r w:rsidRPr="00B20782">
        <w:rPr>
          <w:sz w:val="22"/>
          <w:szCs w:val="22"/>
        </w:rPr>
        <w:t xml:space="preserve">“Graduating Inequality: How Dysfunctional Governance is Undermining Opportunity in American Higher Education,” </w:t>
      </w:r>
    </w:p>
    <w:p w:rsidR="00073710" w:rsidRPr="00B20782" w:rsidRDefault="00073710" w:rsidP="00A945A6">
      <w:pPr>
        <w:suppressAutoHyphens/>
        <w:ind w:left="720" w:firstLine="720"/>
        <w:jc w:val="both"/>
        <w:rPr>
          <w:sz w:val="22"/>
          <w:szCs w:val="22"/>
        </w:rPr>
      </w:pPr>
      <w:r w:rsidRPr="00B20782">
        <w:rPr>
          <w:sz w:val="22"/>
          <w:szCs w:val="22"/>
        </w:rPr>
        <w:t>Cornell University Board of Trustees and Alumni Council, October 25, 2013.</w:t>
      </w:r>
    </w:p>
    <w:p w:rsidR="008935C1" w:rsidRPr="00B20782" w:rsidRDefault="008935C1" w:rsidP="00A945A6">
      <w:pPr>
        <w:suppressAutoHyphens/>
        <w:ind w:left="720" w:firstLine="720"/>
        <w:jc w:val="both"/>
        <w:rPr>
          <w:sz w:val="22"/>
          <w:szCs w:val="22"/>
        </w:rPr>
      </w:pPr>
      <w:r w:rsidRPr="00B20782">
        <w:rPr>
          <w:sz w:val="22"/>
          <w:szCs w:val="22"/>
        </w:rPr>
        <w:t>Board of Trustees, Century Foundation, May 15, 2013.</w:t>
      </w:r>
    </w:p>
    <w:p w:rsidR="00A945A6" w:rsidRPr="00B20782" w:rsidRDefault="00A945A6" w:rsidP="00A945A6">
      <w:pPr>
        <w:suppressAutoHyphens/>
        <w:ind w:left="720" w:firstLine="720"/>
        <w:jc w:val="both"/>
        <w:rPr>
          <w:sz w:val="22"/>
          <w:szCs w:val="22"/>
        </w:rPr>
      </w:pPr>
      <w:r w:rsidRPr="00B20782">
        <w:rPr>
          <w:sz w:val="22"/>
          <w:szCs w:val="22"/>
        </w:rPr>
        <w:t>MIT, April 29, 201</w:t>
      </w:r>
      <w:r w:rsidR="00F83F18" w:rsidRPr="00B20782">
        <w:rPr>
          <w:sz w:val="22"/>
          <w:szCs w:val="22"/>
        </w:rPr>
        <w:t>3.</w:t>
      </w:r>
    </w:p>
    <w:p w:rsidR="008935C1" w:rsidRPr="00B20782" w:rsidRDefault="008935C1" w:rsidP="00A945A6">
      <w:pPr>
        <w:suppressAutoHyphens/>
        <w:ind w:left="720" w:firstLine="720"/>
        <w:jc w:val="both"/>
        <w:rPr>
          <w:sz w:val="22"/>
          <w:szCs w:val="22"/>
        </w:rPr>
      </w:pPr>
      <w:r w:rsidRPr="00B20782">
        <w:rPr>
          <w:sz w:val="22"/>
          <w:szCs w:val="22"/>
        </w:rPr>
        <w:t>Northwestern University, February 22, 2013.</w:t>
      </w:r>
    </w:p>
    <w:p w:rsidR="008935C1" w:rsidRPr="00B20782" w:rsidRDefault="008935C1">
      <w:pPr>
        <w:suppressAutoHyphens/>
        <w:jc w:val="both"/>
        <w:rPr>
          <w:b/>
          <w:sz w:val="22"/>
          <w:szCs w:val="22"/>
        </w:rPr>
      </w:pPr>
    </w:p>
    <w:p w:rsidR="00FF68C1" w:rsidRPr="00B20782" w:rsidRDefault="00FF68C1" w:rsidP="00FF68C1">
      <w:pPr>
        <w:suppressAutoHyphens/>
        <w:ind w:left="1440" w:hanging="720"/>
        <w:jc w:val="both"/>
        <w:rPr>
          <w:sz w:val="22"/>
          <w:szCs w:val="22"/>
        </w:rPr>
      </w:pPr>
      <w:r w:rsidRPr="00B20782">
        <w:rPr>
          <w:sz w:val="22"/>
          <w:szCs w:val="22"/>
        </w:rPr>
        <w:t>“Treating the American Guilt Complex Over Government Benefits,” Keynote Address, National Academy of Social Insurance, 25</w:t>
      </w:r>
      <w:r w:rsidRPr="00B20782">
        <w:rPr>
          <w:sz w:val="22"/>
          <w:szCs w:val="22"/>
          <w:vertAlign w:val="superscript"/>
        </w:rPr>
        <w:t>th</w:t>
      </w:r>
      <w:r w:rsidRPr="00B20782">
        <w:rPr>
          <w:sz w:val="22"/>
          <w:szCs w:val="22"/>
        </w:rPr>
        <w:t xml:space="preserve"> Annual Research Conference, Washington, DC, February 1, 2013.</w:t>
      </w:r>
    </w:p>
    <w:p w:rsidR="00D1646A" w:rsidRPr="00B20782" w:rsidRDefault="00D1646A">
      <w:pPr>
        <w:suppressAutoHyphens/>
        <w:jc w:val="both"/>
        <w:rPr>
          <w:b/>
          <w:sz w:val="22"/>
          <w:szCs w:val="22"/>
        </w:rPr>
      </w:pPr>
    </w:p>
    <w:p w:rsidR="00D1646A" w:rsidRPr="00B20782" w:rsidRDefault="00D1646A" w:rsidP="00D1646A">
      <w:pPr>
        <w:ind w:left="1440" w:right="-720" w:hanging="720"/>
        <w:rPr>
          <w:sz w:val="22"/>
          <w:szCs w:val="22"/>
        </w:rPr>
      </w:pPr>
      <w:r w:rsidRPr="00B20782">
        <w:rPr>
          <w:spacing w:val="-3"/>
          <w:sz w:val="22"/>
          <w:szCs w:val="22"/>
        </w:rPr>
        <w:lastRenderedPageBreak/>
        <w:t>“The Impact of the Patient Protection and Affordable Care Act on Americans’ Support for Health Care Reform and Policy Sustainability,”</w:t>
      </w:r>
      <w:r w:rsidRPr="00B20782">
        <w:rPr>
          <w:rFonts w:ascii="Arial" w:hAnsi="Arial" w:cs="Arial"/>
          <w:b/>
          <w:sz w:val="22"/>
          <w:szCs w:val="22"/>
        </w:rPr>
        <w:t xml:space="preserve"> </w:t>
      </w:r>
      <w:r w:rsidRPr="00B20782">
        <w:rPr>
          <w:sz w:val="22"/>
          <w:szCs w:val="22"/>
        </w:rPr>
        <w:t>Robert Wood Johnson Foundation, Annual Meeting, Investigators, October 11, 2012, Princeton, NJ.</w:t>
      </w:r>
    </w:p>
    <w:p w:rsidR="00D1646A" w:rsidRPr="00B20782" w:rsidRDefault="00D1646A" w:rsidP="00D1646A">
      <w:pPr>
        <w:ind w:right="-720"/>
        <w:rPr>
          <w:rFonts w:ascii="Arial" w:hAnsi="Arial" w:cs="Arial"/>
          <w:b/>
        </w:rPr>
      </w:pPr>
    </w:p>
    <w:p w:rsidR="00D1646A" w:rsidRPr="00B20782" w:rsidRDefault="00D1646A" w:rsidP="00D1646A">
      <w:pPr>
        <w:ind w:left="1440" w:hanging="720"/>
        <w:rPr>
          <w:sz w:val="22"/>
          <w:szCs w:val="22"/>
        </w:rPr>
      </w:pPr>
      <w:r w:rsidRPr="00B20782">
        <w:rPr>
          <w:spacing w:val="-3"/>
          <w:sz w:val="22"/>
          <w:szCs w:val="22"/>
        </w:rPr>
        <w:t xml:space="preserve"> </w:t>
      </w:r>
      <w:r w:rsidRPr="00B20782">
        <w:rPr>
          <w:sz w:val="22"/>
          <w:szCs w:val="22"/>
        </w:rPr>
        <w:t>“Rent-Seeking Redux: The Politics of For-Profit Colleges.” Presented at the University of Minnesota, Humphrey School, April 2, 2012. Also presented at University of California, Berkeley, American Politics Workshop, April 25, 2012.</w:t>
      </w:r>
    </w:p>
    <w:p w:rsidR="00D1646A" w:rsidRPr="00B20782" w:rsidRDefault="00D1646A">
      <w:pPr>
        <w:suppressAutoHyphens/>
        <w:jc w:val="both"/>
        <w:rPr>
          <w:b/>
          <w:sz w:val="22"/>
          <w:szCs w:val="22"/>
        </w:rPr>
      </w:pPr>
    </w:p>
    <w:p w:rsidR="009621DC" w:rsidRPr="00B20782" w:rsidRDefault="00686BA1" w:rsidP="00686BA1">
      <w:pPr>
        <w:suppressAutoHyphens/>
        <w:ind w:left="1440" w:hanging="720"/>
        <w:jc w:val="both"/>
        <w:rPr>
          <w:sz w:val="22"/>
          <w:szCs w:val="22"/>
        </w:rPr>
      </w:pPr>
      <w:r w:rsidRPr="00B20782">
        <w:rPr>
          <w:sz w:val="22"/>
          <w:szCs w:val="22"/>
        </w:rPr>
        <w:t xml:space="preserve">“The Submerged State: How Invisible Government Policies Undermine American Democracy,” </w:t>
      </w:r>
      <w:r w:rsidR="009621DC" w:rsidRPr="00B20782">
        <w:rPr>
          <w:sz w:val="22"/>
          <w:szCs w:val="22"/>
        </w:rPr>
        <w:t>School of Social Service Administration, University of Chicago, November</w:t>
      </w:r>
      <w:r w:rsidRPr="00B20782">
        <w:rPr>
          <w:sz w:val="22"/>
          <w:szCs w:val="22"/>
        </w:rPr>
        <w:t xml:space="preserve"> 18, </w:t>
      </w:r>
      <w:r w:rsidR="009621DC" w:rsidRPr="00B20782">
        <w:rPr>
          <w:sz w:val="22"/>
          <w:szCs w:val="22"/>
        </w:rPr>
        <w:t>2011.</w:t>
      </w:r>
    </w:p>
    <w:p w:rsidR="0032056A" w:rsidRPr="00B20782" w:rsidRDefault="0032056A">
      <w:pPr>
        <w:suppressAutoHyphens/>
        <w:jc w:val="both"/>
        <w:rPr>
          <w:b/>
          <w:sz w:val="22"/>
          <w:szCs w:val="22"/>
        </w:rPr>
      </w:pPr>
    </w:p>
    <w:p w:rsidR="009621DC" w:rsidRPr="00B20782" w:rsidRDefault="000F0FD4" w:rsidP="000F0FD4">
      <w:pPr>
        <w:suppressAutoHyphens/>
        <w:ind w:left="1440" w:hanging="720"/>
        <w:jc w:val="both"/>
        <w:rPr>
          <w:sz w:val="22"/>
          <w:szCs w:val="22"/>
        </w:rPr>
      </w:pPr>
      <w:r w:rsidRPr="00B20782">
        <w:rPr>
          <w:sz w:val="22"/>
          <w:szCs w:val="22"/>
        </w:rPr>
        <w:t xml:space="preserve">“Who Perceives Government’s Role in Their Lives?” GAGE Forum, </w:t>
      </w:r>
      <w:r w:rsidR="009621DC" w:rsidRPr="00B20782">
        <w:rPr>
          <w:sz w:val="22"/>
          <w:szCs w:val="22"/>
        </w:rPr>
        <w:t>Miller Center, University of Virginia,</w:t>
      </w:r>
      <w:r w:rsidRPr="00B20782">
        <w:rPr>
          <w:sz w:val="22"/>
          <w:szCs w:val="22"/>
        </w:rPr>
        <w:t xml:space="preserve"> October 11, 2011;</w:t>
      </w:r>
      <w:r w:rsidR="009621DC" w:rsidRPr="00B20782">
        <w:rPr>
          <w:sz w:val="22"/>
          <w:szCs w:val="22"/>
        </w:rPr>
        <w:t xml:space="preserve"> Department of American Studies, Cornell University, October </w:t>
      </w:r>
      <w:r w:rsidRPr="00B20782">
        <w:rPr>
          <w:sz w:val="22"/>
          <w:szCs w:val="22"/>
        </w:rPr>
        <w:t>18, 2011</w:t>
      </w:r>
      <w:r w:rsidR="00686BA1" w:rsidRPr="00B20782">
        <w:rPr>
          <w:sz w:val="22"/>
          <w:szCs w:val="22"/>
        </w:rPr>
        <w:t>; Ash Center, Kennedy School, Harvard University, January 25, 2012</w:t>
      </w:r>
      <w:r w:rsidRPr="00B20782">
        <w:rPr>
          <w:sz w:val="22"/>
          <w:szCs w:val="22"/>
        </w:rPr>
        <w:t>.</w:t>
      </w:r>
    </w:p>
    <w:p w:rsidR="009621DC" w:rsidRPr="00B20782" w:rsidRDefault="009621DC" w:rsidP="0032056A">
      <w:pPr>
        <w:ind w:left="1440" w:hanging="720"/>
        <w:rPr>
          <w:sz w:val="22"/>
          <w:szCs w:val="22"/>
        </w:rPr>
      </w:pPr>
    </w:p>
    <w:p w:rsidR="0032056A" w:rsidRPr="00B20782" w:rsidRDefault="0032056A" w:rsidP="0032056A">
      <w:pPr>
        <w:ind w:left="1440" w:hanging="720"/>
        <w:rPr>
          <w:sz w:val="22"/>
          <w:szCs w:val="22"/>
        </w:rPr>
      </w:pPr>
      <w:r w:rsidRPr="00B20782">
        <w:rPr>
          <w:sz w:val="22"/>
          <w:szCs w:val="22"/>
        </w:rPr>
        <w:t>“Commentary on Theda Skocpol’s Obama’s New Deal, Tea Party Reaction, and America’s Political Future,” 2011 Alexis de Tocqueville Lecture, Harvard University, March 25, 2011.</w:t>
      </w:r>
    </w:p>
    <w:p w:rsidR="001B07BC" w:rsidRPr="00B20782" w:rsidRDefault="001B07BC">
      <w:pPr>
        <w:suppressAutoHyphens/>
        <w:jc w:val="both"/>
        <w:rPr>
          <w:b/>
          <w:sz w:val="22"/>
          <w:szCs w:val="22"/>
        </w:rPr>
      </w:pPr>
    </w:p>
    <w:p w:rsidR="001B07BC" w:rsidRPr="00B20782" w:rsidRDefault="001B07BC" w:rsidP="001B07BC">
      <w:pPr>
        <w:suppressAutoHyphens/>
        <w:ind w:left="1440" w:hanging="720"/>
        <w:jc w:val="both"/>
        <w:rPr>
          <w:sz w:val="22"/>
          <w:szCs w:val="22"/>
        </w:rPr>
      </w:pPr>
      <w:r w:rsidRPr="00B20782">
        <w:rPr>
          <w:sz w:val="22"/>
          <w:szCs w:val="22"/>
        </w:rPr>
        <w:t xml:space="preserve"> “The Politics of Inequality in the United States,” Russell Sage Foundation, New York, N.Y., May 13, 2008. </w:t>
      </w:r>
    </w:p>
    <w:p w:rsidR="000B3335" w:rsidRPr="00B20782" w:rsidRDefault="000B3335">
      <w:pPr>
        <w:suppressAutoHyphens/>
        <w:jc w:val="both"/>
        <w:rPr>
          <w:b/>
          <w:sz w:val="22"/>
          <w:szCs w:val="22"/>
        </w:rPr>
      </w:pPr>
    </w:p>
    <w:p w:rsidR="007176EE" w:rsidRPr="00B20782" w:rsidRDefault="000B3335" w:rsidP="00EB738F">
      <w:pPr>
        <w:suppressAutoHyphens/>
        <w:ind w:left="720" w:hanging="720"/>
        <w:jc w:val="both"/>
        <w:rPr>
          <w:sz w:val="22"/>
          <w:szCs w:val="22"/>
        </w:rPr>
      </w:pPr>
      <w:r w:rsidRPr="00B20782">
        <w:rPr>
          <w:b/>
          <w:sz w:val="22"/>
          <w:szCs w:val="22"/>
        </w:rPr>
        <w:tab/>
      </w:r>
      <w:r w:rsidR="00EB738F" w:rsidRPr="00B20782">
        <w:rPr>
          <w:sz w:val="22"/>
          <w:szCs w:val="22"/>
        </w:rPr>
        <w:t xml:space="preserve">“Soldiers to Citizens: The G.I. Bill and the Making of the Greatest Generation.” </w:t>
      </w:r>
    </w:p>
    <w:p w:rsidR="007176EE" w:rsidRPr="00B20782" w:rsidRDefault="007E2B1B" w:rsidP="00F52D5B">
      <w:pPr>
        <w:suppressAutoHyphens/>
        <w:ind w:left="1440"/>
        <w:jc w:val="both"/>
        <w:rPr>
          <w:spacing w:val="-3"/>
          <w:sz w:val="22"/>
          <w:szCs w:val="22"/>
        </w:rPr>
      </w:pPr>
      <w:r w:rsidRPr="00B20782">
        <w:rPr>
          <w:sz w:val="22"/>
          <w:szCs w:val="22"/>
        </w:rPr>
        <w:t>Minnesota Historical Society, Minnesota History Center, St. Paul</w:t>
      </w:r>
      <w:r w:rsidR="00F52D5B" w:rsidRPr="00B20782">
        <w:rPr>
          <w:sz w:val="22"/>
          <w:szCs w:val="22"/>
        </w:rPr>
        <w:t xml:space="preserve">, Minnesota, February 21, 2009; </w:t>
      </w:r>
      <w:r w:rsidR="00424FFB" w:rsidRPr="00B20782">
        <w:rPr>
          <w:sz w:val="22"/>
          <w:szCs w:val="22"/>
        </w:rPr>
        <w:t>Maine Town Meeting, Margaret Chase Smith Library, Skowhegan, Maine, June 23, 2006</w:t>
      </w:r>
      <w:r w:rsidR="00F52D5B" w:rsidRPr="00B20782">
        <w:rPr>
          <w:sz w:val="22"/>
          <w:szCs w:val="22"/>
        </w:rPr>
        <w:t xml:space="preserve">; </w:t>
      </w:r>
      <w:r w:rsidR="007176EE" w:rsidRPr="00B20782">
        <w:rPr>
          <w:sz w:val="22"/>
          <w:szCs w:val="22"/>
        </w:rPr>
        <w:t>American Association of Collegiate Registrars and Admissions Officers, An</w:t>
      </w:r>
      <w:r w:rsidR="00F52D5B" w:rsidRPr="00B20782">
        <w:rPr>
          <w:sz w:val="22"/>
          <w:szCs w:val="22"/>
        </w:rPr>
        <w:t xml:space="preserve">nual Convention, April 19, 2006; </w:t>
      </w:r>
      <w:r w:rsidR="00EB738F" w:rsidRPr="00B20782">
        <w:rPr>
          <w:sz w:val="22"/>
          <w:szCs w:val="22"/>
        </w:rPr>
        <w:t>National Association of State Approving Agencies, Annual Convention. Arlington, VA</w:t>
      </w:r>
      <w:r w:rsidR="00F52D5B" w:rsidRPr="00B20782">
        <w:rPr>
          <w:sz w:val="22"/>
          <w:szCs w:val="22"/>
        </w:rPr>
        <w:t xml:space="preserve">, February 27, 2006; </w:t>
      </w:r>
      <w:r w:rsidR="007176EE" w:rsidRPr="00B20782">
        <w:rPr>
          <w:sz w:val="22"/>
          <w:szCs w:val="22"/>
        </w:rPr>
        <w:t xml:space="preserve">Miller Center Forum, University of Virginia, Charlottesville, VA, February 24, </w:t>
      </w:r>
      <w:r w:rsidR="00F52D5B" w:rsidRPr="00B20782">
        <w:rPr>
          <w:sz w:val="22"/>
          <w:szCs w:val="22"/>
        </w:rPr>
        <w:t xml:space="preserve">2006; </w:t>
      </w:r>
      <w:r w:rsidR="007176EE" w:rsidRPr="00B20782">
        <w:rPr>
          <w:sz w:val="22"/>
          <w:szCs w:val="22"/>
        </w:rPr>
        <w:t xml:space="preserve">National Association of Veterans’ Program Administrators, Annual Convention, </w:t>
      </w:r>
      <w:r w:rsidR="00D85C3E" w:rsidRPr="00B20782">
        <w:rPr>
          <w:sz w:val="22"/>
          <w:szCs w:val="22"/>
        </w:rPr>
        <w:t>October 14, 2005.</w:t>
      </w:r>
    </w:p>
    <w:p w:rsidR="007176EE" w:rsidRPr="00B20782" w:rsidRDefault="007176EE" w:rsidP="00EB738F">
      <w:pPr>
        <w:suppressAutoHyphens/>
        <w:ind w:left="720" w:hanging="720"/>
        <w:jc w:val="both"/>
        <w:rPr>
          <w:sz w:val="22"/>
          <w:szCs w:val="22"/>
        </w:rPr>
      </w:pPr>
    </w:p>
    <w:p w:rsidR="00411E4A" w:rsidRPr="00B20782" w:rsidRDefault="00411E4A" w:rsidP="00411E4A">
      <w:pPr>
        <w:suppressAutoHyphens/>
        <w:ind w:left="720" w:hanging="720"/>
        <w:rPr>
          <w:spacing w:val="-3"/>
          <w:sz w:val="22"/>
          <w:szCs w:val="22"/>
        </w:rPr>
      </w:pPr>
      <w:r w:rsidRPr="00B20782">
        <w:rPr>
          <w:spacing w:val="-3"/>
          <w:sz w:val="22"/>
          <w:szCs w:val="22"/>
        </w:rPr>
        <w:tab/>
        <w:t>“Unfinished Work: American Democratization, Citizenship, and Processes of Political Change,” Political Science Seminar, University of Virginia, Charlottesville, VA, February 23, 2006.</w:t>
      </w:r>
    </w:p>
    <w:p w:rsidR="005704FF" w:rsidRPr="00B20782" w:rsidRDefault="005704FF">
      <w:pPr>
        <w:suppressAutoHyphens/>
        <w:rPr>
          <w:spacing w:val="-3"/>
          <w:sz w:val="22"/>
          <w:szCs w:val="22"/>
        </w:rPr>
      </w:pPr>
    </w:p>
    <w:p w:rsidR="00CB0713" w:rsidRPr="00B20782" w:rsidRDefault="00CB0713" w:rsidP="005A5079">
      <w:pPr>
        <w:suppressAutoHyphens/>
        <w:ind w:left="720"/>
        <w:rPr>
          <w:spacing w:val="-3"/>
          <w:sz w:val="22"/>
          <w:szCs w:val="22"/>
        </w:rPr>
      </w:pPr>
      <w:r w:rsidRPr="00B20782">
        <w:rPr>
          <w:spacing w:val="-3"/>
          <w:sz w:val="22"/>
          <w:szCs w:val="22"/>
        </w:rPr>
        <w:t xml:space="preserve">“Civic Generation: The G.I. Bill in the Lives of World War II Veterans.”  Pearl and Albert Mall </w:t>
      </w:r>
      <w:r w:rsidR="009518ED" w:rsidRPr="00B20782">
        <w:rPr>
          <w:spacing w:val="-3"/>
          <w:sz w:val="22"/>
          <w:szCs w:val="22"/>
        </w:rPr>
        <w:t xml:space="preserve">Memorial </w:t>
      </w:r>
      <w:r w:rsidRPr="00B20782">
        <w:rPr>
          <w:spacing w:val="-3"/>
          <w:sz w:val="22"/>
          <w:szCs w:val="22"/>
        </w:rPr>
        <w:t xml:space="preserve">Lecture, Lyceum Lifelong Learning Institute, Binghamton University, State University of New York, </w:t>
      </w:r>
      <w:r w:rsidR="009518ED" w:rsidRPr="00B20782">
        <w:rPr>
          <w:spacing w:val="-3"/>
          <w:sz w:val="22"/>
          <w:szCs w:val="22"/>
        </w:rPr>
        <w:t>June 5</w:t>
      </w:r>
      <w:r w:rsidRPr="00B20782">
        <w:rPr>
          <w:spacing w:val="-3"/>
          <w:sz w:val="22"/>
          <w:szCs w:val="22"/>
        </w:rPr>
        <w:t>, 2003.</w:t>
      </w:r>
    </w:p>
    <w:p w:rsidR="00CB0713" w:rsidRPr="00B20782" w:rsidRDefault="00CB0713">
      <w:pPr>
        <w:suppressAutoHyphens/>
        <w:rPr>
          <w:spacing w:val="-3"/>
          <w:sz w:val="22"/>
          <w:szCs w:val="22"/>
        </w:rPr>
      </w:pPr>
    </w:p>
    <w:p w:rsidR="00F77055" w:rsidRPr="00B20782" w:rsidRDefault="00CB0713" w:rsidP="005A5079">
      <w:pPr>
        <w:suppressAutoHyphens/>
        <w:ind w:left="720"/>
        <w:rPr>
          <w:spacing w:val="-3"/>
          <w:sz w:val="22"/>
          <w:szCs w:val="22"/>
        </w:rPr>
      </w:pPr>
      <w:r w:rsidRPr="00B20782">
        <w:rPr>
          <w:spacing w:val="-3"/>
          <w:sz w:val="22"/>
          <w:szCs w:val="22"/>
        </w:rPr>
        <w:t>“</w:t>
      </w:r>
      <w:r w:rsidRPr="00B20782">
        <w:rPr>
          <w:sz w:val="22"/>
          <w:szCs w:val="22"/>
        </w:rPr>
        <w:t>’The Only Good Thing Was the G.I. Bill’: Racial Incorporation and the Educational Provisions of the G.I. Bill Among World War II Veterans.” Seminar on Politics of Public Policy, Institution for Social and Policy Studies, Yale University, May 1, 2003.</w:t>
      </w:r>
    </w:p>
    <w:p w:rsidR="00F77055" w:rsidRPr="00B20782" w:rsidRDefault="00F77055">
      <w:pPr>
        <w:suppressAutoHyphens/>
        <w:rPr>
          <w:spacing w:val="-3"/>
          <w:sz w:val="22"/>
          <w:szCs w:val="22"/>
        </w:rPr>
      </w:pPr>
    </w:p>
    <w:p w:rsidR="005704FF" w:rsidRPr="00B20782" w:rsidRDefault="005704FF" w:rsidP="005A5079">
      <w:pPr>
        <w:suppressAutoHyphens/>
        <w:ind w:left="720"/>
        <w:rPr>
          <w:spacing w:val="-3"/>
          <w:sz w:val="22"/>
          <w:szCs w:val="22"/>
        </w:rPr>
      </w:pPr>
      <w:r w:rsidRPr="00B20782">
        <w:rPr>
          <w:spacing w:val="-3"/>
          <w:sz w:val="22"/>
          <w:szCs w:val="22"/>
        </w:rPr>
        <w:t>“</w:t>
      </w:r>
      <w:r w:rsidRPr="00B20782">
        <w:rPr>
          <w:sz w:val="22"/>
          <w:szCs w:val="22"/>
        </w:rPr>
        <w:t>Policy Feedback and Political Participation:  Effects of the G.I. Bill for World War II Veterans Over the Life Course,” Seminar on American Political Development, University of Wisconsin, Madison, April 4, 2002.</w:t>
      </w:r>
    </w:p>
    <w:p w:rsidR="005704FF" w:rsidRPr="00B20782" w:rsidRDefault="005704FF">
      <w:pPr>
        <w:suppressAutoHyphens/>
        <w:rPr>
          <w:spacing w:val="-3"/>
          <w:sz w:val="22"/>
          <w:szCs w:val="22"/>
        </w:rPr>
      </w:pPr>
    </w:p>
    <w:p w:rsidR="005704FF" w:rsidRPr="00B20782" w:rsidRDefault="005704FF" w:rsidP="005A5079">
      <w:pPr>
        <w:suppressAutoHyphens/>
        <w:ind w:left="720"/>
        <w:rPr>
          <w:spacing w:val="-3"/>
          <w:sz w:val="22"/>
          <w:szCs w:val="22"/>
        </w:rPr>
      </w:pPr>
      <w:r w:rsidRPr="00B20782">
        <w:rPr>
          <w:spacing w:val="-3"/>
          <w:sz w:val="22"/>
          <w:szCs w:val="22"/>
        </w:rPr>
        <w:t>“Bringing the State Back In to Civic Engagement:  Policy Feedback Effects of the G.I. Bill for World War II Veterans,” Seminar for Series in American Political Development and American Political Institutions, University of Michigan, Ann Arbor, September 27, 2001.</w:t>
      </w:r>
    </w:p>
    <w:p w:rsidR="005704FF" w:rsidRPr="00B20782" w:rsidRDefault="005704FF">
      <w:pPr>
        <w:suppressAutoHyphens/>
        <w:rPr>
          <w:spacing w:val="-3"/>
          <w:sz w:val="22"/>
          <w:szCs w:val="22"/>
        </w:rPr>
      </w:pPr>
    </w:p>
    <w:p w:rsidR="005704FF" w:rsidRPr="00B20782" w:rsidRDefault="005704FF" w:rsidP="005A5079">
      <w:pPr>
        <w:suppressAutoHyphens/>
        <w:ind w:left="720"/>
        <w:rPr>
          <w:spacing w:val="-3"/>
          <w:sz w:val="22"/>
          <w:szCs w:val="22"/>
        </w:rPr>
      </w:pPr>
      <w:r w:rsidRPr="00B20782">
        <w:rPr>
          <w:spacing w:val="-3"/>
          <w:sz w:val="22"/>
          <w:szCs w:val="22"/>
        </w:rPr>
        <w:t>“The G.I. Bill and American Citizenship: Consequences for the World War II Generation,” Center for American Political Studies, Harvard University, April 14, 2000</w:t>
      </w:r>
    </w:p>
    <w:p w:rsidR="005704FF" w:rsidRPr="00B20782" w:rsidRDefault="005704FF">
      <w:pPr>
        <w:suppressAutoHyphens/>
        <w:jc w:val="both"/>
        <w:rPr>
          <w:spacing w:val="-3"/>
          <w:sz w:val="22"/>
          <w:szCs w:val="22"/>
          <w:u w:val="single"/>
        </w:rPr>
      </w:pPr>
    </w:p>
    <w:p w:rsidR="005704FF" w:rsidRPr="00B20782" w:rsidRDefault="005704FF" w:rsidP="005A5079">
      <w:pPr>
        <w:suppressAutoHyphens/>
        <w:ind w:left="720"/>
        <w:rPr>
          <w:spacing w:val="-3"/>
          <w:sz w:val="22"/>
          <w:szCs w:val="22"/>
        </w:rPr>
      </w:pPr>
      <w:r w:rsidRPr="00B20782">
        <w:rPr>
          <w:sz w:val="22"/>
          <w:szCs w:val="22"/>
        </w:rPr>
        <w:t xml:space="preserve">“The State of Social Capital in Syracuse,” Community Convening, Central New York Community Foundation, Syracuse, NY, April 10, 2001; also </w:t>
      </w:r>
      <w:r w:rsidRPr="00B20782">
        <w:rPr>
          <w:spacing w:val="-3"/>
          <w:sz w:val="22"/>
          <w:szCs w:val="22"/>
        </w:rPr>
        <w:t>gave same talk to Leadership Greater Syracuse Alumni, September 26, 2001.</w:t>
      </w:r>
    </w:p>
    <w:p w:rsidR="005704FF" w:rsidRPr="00B20782" w:rsidRDefault="005704FF">
      <w:pPr>
        <w:suppressAutoHyphens/>
        <w:jc w:val="both"/>
        <w:rPr>
          <w:spacing w:val="-3"/>
          <w:sz w:val="22"/>
          <w:szCs w:val="22"/>
          <w:u w:val="single"/>
        </w:rPr>
      </w:pPr>
    </w:p>
    <w:p w:rsidR="001D56A8" w:rsidRPr="00B20782" w:rsidRDefault="001D56A8">
      <w:pPr>
        <w:suppressAutoHyphens/>
        <w:jc w:val="both"/>
        <w:rPr>
          <w:b/>
          <w:spacing w:val="-3"/>
          <w:sz w:val="22"/>
          <w:szCs w:val="22"/>
        </w:rPr>
      </w:pPr>
    </w:p>
    <w:p w:rsidR="005704FF" w:rsidRPr="00B20782" w:rsidRDefault="005704FF">
      <w:pPr>
        <w:suppressAutoHyphens/>
        <w:jc w:val="both"/>
        <w:rPr>
          <w:b/>
          <w:spacing w:val="-3"/>
          <w:sz w:val="22"/>
          <w:szCs w:val="22"/>
        </w:rPr>
      </w:pPr>
      <w:r w:rsidRPr="00B20782">
        <w:rPr>
          <w:b/>
          <w:spacing w:val="-3"/>
          <w:sz w:val="22"/>
          <w:szCs w:val="22"/>
        </w:rPr>
        <w:t>CONFERENCE PAPER PRESENTATIONS</w:t>
      </w:r>
      <w:r w:rsidR="0061223A" w:rsidRPr="00B20782">
        <w:rPr>
          <w:b/>
          <w:spacing w:val="-3"/>
          <w:sz w:val="22"/>
          <w:szCs w:val="22"/>
        </w:rPr>
        <w:t xml:space="preserve"> </w:t>
      </w:r>
      <w:bookmarkStart w:id="0" w:name="_GoBack"/>
      <w:bookmarkEnd w:id="0"/>
      <w:r w:rsidR="00EE2903" w:rsidRPr="00B20782">
        <w:rPr>
          <w:b/>
          <w:spacing w:val="-3"/>
          <w:sz w:val="22"/>
          <w:szCs w:val="22"/>
        </w:rPr>
        <w:t>(SINCE 20</w:t>
      </w:r>
      <w:r w:rsidR="00960F7F" w:rsidRPr="00B20782">
        <w:rPr>
          <w:b/>
          <w:spacing w:val="-3"/>
          <w:sz w:val="22"/>
          <w:szCs w:val="22"/>
        </w:rPr>
        <w:t>15</w:t>
      </w:r>
      <w:r w:rsidR="00EE2903" w:rsidRPr="00B20782">
        <w:rPr>
          <w:b/>
          <w:spacing w:val="-3"/>
          <w:sz w:val="22"/>
          <w:szCs w:val="22"/>
        </w:rPr>
        <w:t>)</w:t>
      </w:r>
    </w:p>
    <w:p w:rsidR="00AE5132" w:rsidRPr="00B20782" w:rsidRDefault="00AE5132">
      <w:pPr>
        <w:suppressAutoHyphens/>
        <w:jc w:val="both"/>
        <w:rPr>
          <w:b/>
          <w:spacing w:val="-3"/>
          <w:sz w:val="22"/>
          <w:szCs w:val="22"/>
        </w:rPr>
      </w:pPr>
    </w:p>
    <w:p w:rsidR="00B20782" w:rsidRPr="00B20782" w:rsidRDefault="00B20782" w:rsidP="00B20782">
      <w:pPr>
        <w:suppressAutoHyphens/>
        <w:ind w:left="720" w:hanging="720"/>
        <w:jc w:val="both"/>
        <w:rPr>
          <w:sz w:val="22"/>
          <w:szCs w:val="22"/>
        </w:rPr>
      </w:pPr>
      <w:r>
        <w:rPr>
          <w:b/>
          <w:sz w:val="22"/>
          <w:szCs w:val="22"/>
        </w:rPr>
        <w:tab/>
      </w:r>
      <w:r w:rsidRPr="00B20782">
        <w:rPr>
          <w:sz w:val="22"/>
          <w:szCs w:val="22"/>
        </w:rPr>
        <w:t>“The Political Economy of the Rural-Urban Divide,”</w:t>
      </w:r>
      <w:r>
        <w:rPr>
          <w:sz w:val="22"/>
          <w:szCs w:val="22"/>
        </w:rPr>
        <w:t xml:space="preserve"> </w:t>
      </w:r>
      <w:r>
        <w:rPr>
          <w:sz w:val="22"/>
          <w:szCs w:val="22"/>
        </w:rPr>
        <w:t>with Trevor Brown, Southern Political Science Association 2021</w:t>
      </w:r>
      <w:r w:rsidRPr="00B20782">
        <w:rPr>
          <w:sz w:val="22"/>
          <w:szCs w:val="22"/>
        </w:rPr>
        <w:t xml:space="preserve">. </w:t>
      </w:r>
    </w:p>
    <w:p w:rsidR="00B20782" w:rsidRPr="00B20782" w:rsidRDefault="00B20782" w:rsidP="00B20782">
      <w:pPr>
        <w:suppressAutoHyphens/>
        <w:jc w:val="both"/>
        <w:rPr>
          <w:b/>
          <w:sz w:val="22"/>
          <w:szCs w:val="22"/>
        </w:rPr>
      </w:pPr>
    </w:p>
    <w:p w:rsidR="004E4D08" w:rsidRPr="00B20782" w:rsidRDefault="005A2A52" w:rsidP="00B80EE0">
      <w:pPr>
        <w:ind w:left="720" w:hanging="720"/>
        <w:rPr>
          <w:spacing w:val="-3"/>
          <w:sz w:val="22"/>
          <w:szCs w:val="22"/>
        </w:rPr>
      </w:pPr>
      <w:r w:rsidRPr="00B20782">
        <w:rPr>
          <w:b/>
          <w:spacing w:val="-3"/>
          <w:sz w:val="22"/>
          <w:szCs w:val="22"/>
        </w:rPr>
        <w:tab/>
      </w:r>
      <w:r w:rsidR="004E4D08" w:rsidRPr="00B20782">
        <w:rPr>
          <w:spacing w:val="-3"/>
          <w:sz w:val="22"/>
          <w:szCs w:val="22"/>
        </w:rPr>
        <w:t xml:space="preserve">“Democracy Under Siege: Backsliding in the 1890s,” August 29, 2019, </w:t>
      </w:r>
      <w:r w:rsidR="003A58F7" w:rsidRPr="00B20782">
        <w:rPr>
          <w:spacing w:val="-3"/>
          <w:sz w:val="22"/>
          <w:szCs w:val="22"/>
        </w:rPr>
        <w:t xml:space="preserve">American Political Science Association, Washington, DC. </w:t>
      </w:r>
    </w:p>
    <w:p w:rsidR="00535E6C" w:rsidRPr="00B20782" w:rsidRDefault="00535E6C" w:rsidP="00B80EE0">
      <w:pPr>
        <w:ind w:left="720" w:hanging="720"/>
        <w:rPr>
          <w:spacing w:val="-3"/>
          <w:sz w:val="22"/>
          <w:szCs w:val="22"/>
        </w:rPr>
      </w:pPr>
    </w:p>
    <w:p w:rsidR="00535E6C" w:rsidRPr="00B20782" w:rsidRDefault="00535E6C" w:rsidP="00B80EE0">
      <w:pPr>
        <w:ind w:left="720" w:hanging="720"/>
        <w:rPr>
          <w:spacing w:val="-3"/>
          <w:sz w:val="22"/>
          <w:szCs w:val="22"/>
        </w:rPr>
      </w:pPr>
      <w:r w:rsidRPr="00B20782">
        <w:rPr>
          <w:spacing w:val="-3"/>
          <w:sz w:val="22"/>
          <w:szCs w:val="22"/>
        </w:rPr>
        <w:tab/>
        <w:t xml:space="preserve">“Political Polarization in the 1790s: The Threat of Political Opposition,” Social Science Research Council, </w:t>
      </w:r>
      <w:r w:rsidR="00AC2E81" w:rsidRPr="00B20782">
        <w:rPr>
          <w:spacing w:val="-3"/>
          <w:sz w:val="22"/>
          <w:szCs w:val="22"/>
        </w:rPr>
        <w:t>“Political Institutions and Challenges to Democracy: America in Comparative Perspe</w:t>
      </w:r>
      <w:r w:rsidR="00B50C33" w:rsidRPr="00B20782">
        <w:rPr>
          <w:spacing w:val="-3"/>
          <w:sz w:val="22"/>
          <w:szCs w:val="22"/>
        </w:rPr>
        <w:t>ct</w:t>
      </w:r>
      <w:r w:rsidR="00AC2E81" w:rsidRPr="00B20782">
        <w:rPr>
          <w:spacing w:val="-3"/>
          <w:sz w:val="22"/>
          <w:szCs w:val="22"/>
        </w:rPr>
        <w:t xml:space="preserve">ive,” </w:t>
      </w:r>
      <w:r w:rsidRPr="00B20782">
        <w:rPr>
          <w:spacing w:val="-3"/>
          <w:sz w:val="22"/>
          <w:szCs w:val="22"/>
        </w:rPr>
        <w:t>January 31-February 1, 2019</w:t>
      </w:r>
      <w:r w:rsidR="00AC2E81" w:rsidRPr="00B20782">
        <w:rPr>
          <w:spacing w:val="-3"/>
          <w:sz w:val="22"/>
          <w:szCs w:val="22"/>
        </w:rPr>
        <w:t>, Columbia University, New York City</w:t>
      </w:r>
      <w:r w:rsidRPr="00B20782">
        <w:rPr>
          <w:spacing w:val="-3"/>
          <w:sz w:val="22"/>
          <w:szCs w:val="22"/>
        </w:rPr>
        <w:t xml:space="preserve">. </w:t>
      </w:r>
    </w:p>
    <w:p w:rsidR="004E4D08" w:rsidRPr="00B20782" w:rsidRDefault="004E4D08" w:rsidP="00B80EE0">
      <w:pPr>
        <w:ind w:left="720" w:hanging="720"/>
        <w:rPr>
          <w:b/>
          <w:spacing w:val="-3"/>
          <w:sz w:val="22"/>
          <w:szCs w:val="22"/>
        </w:rPr>
      </w:pPr>
    </w:p>
    <w:p w:rsidR="000A5923" w:rsidRPr="00B20782" w:rsidRDefault="004E4D08" w:rsidP="00B80EE0">
      <w:pPr>
        <w:ind w:left="720" w:hanging="720"/>
        <w:rPr>
          <w:spacing w:val="-3"/>
          <w:sz w:val="22"/>
          <w:szCs w:val="22"/>
        </w:rPr>
      </w:pPr>
      <w:r w:rsidRPr="00B20782">
        <w:rPr>
          <w:b/>
          <w:spacing w:val="-3"/>
          <w:sz w:val="22"/>
          <w:szCs w:val="22"/>
        </w:rPr>
        <w:tab/>
      </w:r>
      <w:r w:rsidR="000A5923" w:rsidRPr="00B20782">
        <w:rPr>
          <w:spacing w:val="-3"/>
          <w:sz w:val="22"/>
          <w:szCs w:val="22"/>
        </w:rPr>
        <w:t xml:space="preserve">“Has Health Reform Reduced Health Disparities? Effects of the Affordable Care Act.”  With Lawrence Jacobs, at conference of the Journal of Health Policy, Politics and Law, May 18-19, 2017. </w:t>
      </w:r>
    </w:p>
    <w:p w:rsidR="000A5923" w:rsidRPr="00B20782" w:rsidRDefault="000A5923" w:rsidP="003F3334">
      <w:pPr>
        <w:ind w:left="720" w:hanging="720"/>
        <w:rPr>
          <w:b/>
          <w:spacing w:val="-3"/>
          <w:sz w:val="22"/>
          <w:szCs w:val="22"/>
        </w:rPr>
      </w:pPr>
    </w:p>
    <w:p w:rsidR="001B5A9A" w:rsidRPr="00B20782" w:rsidRDefault="001B5A9A" w:rsidP="000A5923">
      <w:pPr>
        <w:ind w:left="720"/>
        <w:rPr>
          <w:spacing w:val="-3"/>
          <w:sz w:val="22"/>
          <w:szCs w:val="22"/>
        </w:rPr>
      </w:pPr>
      <w:r w:rsidRPr="00B20782">
        <w:rPr>
          <w:spacing w:val="-3"/>
          <w:sz w:val="22"/>
          <w:szCs w:val="22"/>
        </w:rPr>
        <w:t xml:space="preserve">American Political Science Association, Annual Conference, </w:t>
      </w:r>
      <w:r w:rsidR="004E4D08" w:rsidRPr="00B20782">
        <w:rPr>
          <w:spacing w:val="-3"/>
          <w:sz w:val="22"/>
          <w:szCs w:val="22"/>
        </w:rPr>
        <w:t xml:space="preserve">2019, </w:t>
      </w:r>
      <w:r w:rsidR="00B80EE0" w:rsidRPr="00B20782">
        <w:rPr>
          <w:spacing w:val="-3"/>
          <w:sz w:val="22"/>
          <w:szCs w:val="22"/>
        </w:rPr>
        <w:t xml:space="preserve">2018, </w:t>
      </w:r>
      <w:r w:rsidRPr="00B20782">
        <w:rPr>
          <w:spacing w:val="-3"/>
          <w:sz w:val="22"/>
          <w:szCs w:val="22"/>
        </w:rPr>
        <w:t>2016, 2015</w:t>
      </w:r>
    </w:p>
    <w:p w:rsidR="00FF2A18" w:rsidRPr="00B20782" w:rsidRDefault="001B5A9A" w:rsidP="00960F7F">
      <w:pPr>
        <w:spacing w:before="100" w:beforeAutospacing="1" w:after="100" w:afterAutospacing="1"/>
        <w:ind w:left="720"/>
      </w:pPr>
      <w:r w:rsidRPr="00B20782">
        <w:rPr>
          <w:sz w:val="22"/>
          <w:szCs w:val="22"/>
        </w:rPr>
        <w:t xml:space="preserve">Midwest Political Science Association, Annual Conference, </w:t>
      </w:r>
      <w:r w:rsidR="004E4D08" w:rsidRPr="00B20782">
        <w:rPr>
          <w:sz w:val="22"/>
          <w:szCs w:val="22"/>
        </w:rPr>
        <w:t xml:space="preserve">2019, </w:t>
      </w:r>
      <w:r w:rsidR="00B80EE0" w:rsidRPr="00B20782">
        <w:rPr>
          <w:sz w:val="22"/>
          <w:szCs w:val="22"/>
        </w:rPr>
        <w:t xml:space="preserve">2018, </w:t>
      </w:r>
      <w:r w:rsidRPr="00B20782">
        <w:rPr>
          <w:sz w:val="22"/>
          <w:szCs w:val="22"/>
        </w:rPr>
        <w:t>2015</w:t>
      </w:r>
    </w:p>
    <w:p w:rsidR="005704FF" w:rsidRPr="00B20782" w:rsidRDefault="005704FF" w:rsidP="00F96434">
      <w:pPr>
        <w:rPr>
          <w:b/>
          <w:sz w:val="22"/>
          <w:szCs w:val="22"/>
        </w:rPr>
      </w:pPr>
      <w:r w:rsidRPr="00B20782">
        <w:rPr>
          <w:b/>
          <w:sz w:val="22"/>
          <w:szCs w:val="22"/>
        </w:rPr>
        <w:t xml:space="preserve">OTHER </w:t>
      </w:r>
      <w:r w:rsidR="00BA3C3A" w:rsidRPr="00B20782">
        <w:rPr>
          <w:b/>
          <w:sz w:val="22"/>
          <w:szCs w:val="22"/>
        </w:rPr>
        <w:t xml:space="preserve">SELECTED </w:t>
      </w:r>
      <w:r w:rsidRPr="00B20782">
        <w:rPr>
          <w:b/>
          <w:sz w:val="22"/>
          <w:szCs w:val="22"/>
        </w:rPr>
        <w:t>CONFERENCE PARTICIPATION</w:t>
      </w:r>
      <w:r w:rsidR="00EE2903" w:rsidRPr="00B20782">
        <w:rPr>
          <w:b/>
          <w:sz w:val="22"/>
          <w:szCs w:val="22"/>
        </w:rPr>
        <w:t xml:space="preserve"> (SINCE 20</w:t>
      </w:r>
      <w:r w:rsidR="00960F7F" w:rsidRPr="00B20782">
        <w:rPr>
          <w:b/>
          <w:sz w:val="22"/>
          <w:szCs w:val="22"/>
        </w:rPr>
        <w:t>15</w:t>
      </w:r>
      <w:r w:rsidR="00EE2903" w:rsidRPr="00B20782">
        <w:rPr>
          <w:b/>
          <w:sz w:val="22"/>
          <w:szCs w:val="22"/>
        </w:rPr>
        <w:t>)</w:t>
      </w:r>
    </w:p>
    <w:p w:rsidR="00D90E06" w:rsidRPr="00B20782" w:rsidRDefault="00D90E06" w:rsidP="00F96434">
      <w:pPr>
        <w:rPr>
          <w:b/>
          <w:sz w:val="22"/>
          <w:szCs w:val="22"/>
        </w:rPr>
      </w:pPr>
    </w:p>
    <w:p w:rsidR="00FF2A18" w:rsidRPr="00B20782" w:rsidRDefault="00FF2A18" w:rsidP="00CB66F4">
      <w:pPr>
        <w:ind w:left="720"/>
        <w:rPr>
          <w:sz w:val="22"/>
          <w:szCs w:val="22"/>
        </w:rPr>
      </w:pPr>
      <w:r w:rsidRPr="00B20782">
        <w:rPr>
          <w:sz w:val="22"/>
          <w:szCs w:val="22"/>
        </w:rPr>
        <w:t>Panelist, “Author Meets Critics: Four Threats,” September 2020.</w:t>
      </w:r>
    </w:p>
    <w:p w:rsidR="00FF2A18" w:rsidRPr="00B20782" w:rsidRDefault="00FF2A18" w:rsidP="00CB66F4">
      <w:pPr>
        <w:ind w:left="720"/>
        <w:rPr>
          <w:sz w:val="22"/>
          <w:szCs w:val="22"/>
        </w:rPr>
      </w:pPr>
    </w:p>
    <w:p w:rsidR="00FF2A18" w:rsidRPr="00B20782" w:rsidRDefault="00FF2A18" w:rsidP="00CB66F4">
      <w:pPr>
        <w:ind w:left="720"/>
        <w:rPr>
          <w:sz w:val="22"/>
          <w:szCs w:val="22"/>
        </w:rPr>
      </w:pPr>
      <w:r w:rsidRPr="00B20782">
        <w:rPr>
          <w:sz w:val="22"/>
          <w:szCs w:val="22"/>
        </w:rPr>
        <w:t>Panelist, “Author Meets Critics: Let Them Eat Tweets,” September 2020.</w:t>
      </w:r>
    </w:p>
    <w:p w:rsidR="00FF2A18" w:rsidRPr="00B20782" w:rsidRDefault="00FF2A18" w:rsidP="00CB66F4">
      <w:pPr>
        <w:ind w:left="720"/>
        <w:rPr>
          <w:sz w:val="22"/>
          <w:szCs w:val="22"/>
        </w:rPr>
      </w:pPr>
    </w:p>
    <w:p w:rsidR="00CB66F4" w:rsidRPr="00B20782" w:rsidRDefault="00CB66F4" w:rsidP="00CB66F4">
      <w:pPr>
        <w:ind w:left="720"/>
      </w:pPr>
      <w:r w:rsidRPr="00B20782">
        <w:rPr>
          <w:sz w:val="22"/>
          <w:szCs w:val="22"/>
        </w:rPr>
        <w:t>Panelist, “APSA Taskforce Report on Inequality and American Democracy: After a Decade,” American Political Science Association, Annual Meeting</w:t>
      </w:r>
      <w:r w:rsidRPr="00B20782">
        <w:t>, Philadelphia, PA, Sept. 1-4, 2016.</w:t>
      </w:r>
    </w:p>
    <w:p w:rsidR="00CB66F4" w:rsidRPr="00B20782" w:rsidRDefault="00CB66F4" w:rsidP="00F96434">
      <w:pPr>
        <w:rPr>
          <w:b/>
          <w:sz w:val="22"/>
          <w:szCs w:val="22"/>
        </w:rPr>
      </w:pPr>
    </w:p>
    <w:p w:rsidR="00CB66F4" w:rsidRPr="00B20782" w:rsidRDefault="00CB66F4" w:rsidP="00CB66F4">
      <w:pPr>
        <w:ind w:left="720" w:hanging="720"/>
      </w:pPr>
      <w:r w:rsidRPr="00B20782">
        <w:rPr>
          <w:sz w:val="22"/>
          <w:szCs w:val="22"/>
        </w:rPr>
        <w:tab/>
        <w:t>Panelist, “The Future of US Higher Education…” American Political Science Association, Annual Meeting</w:t>
      </w:r>
      <w:r w:rsidRPr="00B20782">
        <w:t>, Philadelphia, PA, Sept. 1-4, 2016.</w:t>
      </w:r>
    </w:p>
    <w:p w:rsidR="00CB66F4" w:rsidRPr="00B20782" w:rsidRDefault="00CB66F4" w:rsidP="00F96434">
      <w:pPr>
        <w:rPr>
          <w:b/>
          <w:sz w:val="22"/>
          <w:szCs w:val="22"/>
        </w:rPr>
      </w:pPr>
    </w:p>
    <w:p w:rsidR="00360A9F" w:rsidRPr="00B20782" w:rsidRDefault="00D90E06" w:rsidP="00960F7F">
      <w:pPr>
        <w:ind w:left="720" w:hanging="720"/>
      </w:pPr>
      <w:r w:rsidRPr="00B20782">
        <w:rPr>
          <w:b/>
          <w:sz w:val="22"/>
          <w:szCs w:val="22"/>
        </w:rPr>
        <w:tab/>
      </w:r>
      <w:r w:rsidRPr="00B20782">
        <w:rPr>
          <w:sz w:val="22"/>
          <w:szCs w:val="22"/>
        </w:rPr>
        <w:t xml:space="preserve">Discussant, </w:t>
      </w:r>
      <w:r w:rsidR="00C31000" w:rsidRPr="00B20782">
        <w:rPr>
          <w:sz w:val="22"/>
          <w:szCs w:val="22"/>
        </w:rPr>
        <w:t xml:space="preserve">Roundtable panel on Engaged Scholars Address Leading Issues in US Politics, </w:t>
      </w:r>
      <w:r w:rsidRPr="00B20782">
        <w:rPr>
          <w:rStyle w:val="Strong"/>
          <w:b w:val="0"/>
          <w:sz w:val="22"/>
          <w:szCs w:val="22"/>
        </w:rPr>
        <w:t>American Political Science Association Annual Meeting, September 2015.</w:t>
      </w:r>
    </w:p>
    <w:p w:rsidR="00191ACA" w:rsidRPr="00B20782" w:rsidRDefault="00360A9F" w:rsidP="00960F7F">
      <w:pPr>
        <w:ind w:left="720" w:hanging="720"/>
        <w:rPr>
          <w:sz w:val="22"/>
          <w:szCs w:val="22"/>
        </w:rPr>
      </w:pPr>
      <w:r w:rsidRPr="00B20782">
        <w:tab/>
      </w:r>
    </w:p>
    <w:p w:rsidR="005704FF" w:rsidRPr="00B20782" w:rsidRDefault="005704FF">
      <w:pPr>
        <w:suppressAutoHyphens/>
        <w:rPr>
          <w:spacing w:val="-3"/>
          <w:sz w:val="22"/>
          <w:szCs w:val="22"/>
          <w:u w:val="single"/>
        </w:rPr>
      </w:pPr>
    </w:p>
    <w:p w:rsidR="007C198B" w:rsidRPr="00B20782" w:rsidRDefault="007C198B" w:rsidP="007C198B">
      <w:pPr>
        <w:suppressAutoHyphens/>
        <w:rPr>
          <w:b/>
          <w:spacing w:val="-3"/>
          <w:sz w:val="22"/>
          <w:szCs w:val="22"/>
        </w:rPr>
      </w:pPr>
      <w:r w:rsidRPr="00B20782">
        <w:rPr>
          <w:b/>
          <w:spacing w:val="-3"/>
          <w:sz w:val="22"/>
          <w:szCs w:val="22"/>
        </w:rPr>
        <w:t>EDITORIAL BOARDS</w:t>
      </w:r>
    </w:p>
    <w:p w:rsidR="007C198B" w:rsidRPr="00B20782" w:rsidRDefault="007C198B" w:rsidP="007C198B">
      <w:pPr>
        <w:suppressAutoHyphens/>
        <w:rPr>
          <w:spacing w:val="-3"/>
          <w:sz w:val="22"/>
          <w:szCs w:val="22"/>
        </w:rPr>
      </w:pPr>
    </w:p>
    <w:p w:rsidR="009A0B5F" w:rsidRPr="00B20782" w:rsidRDefault="006D63E0" w:rsidP="006D63E0">
      <w:pPr>
        <w:suppressAutoHyphens/>
        <w:ind w:left="1440" w:hanging="1440"/>
        <w:rPr>
          <w:spacing w:val="-3"/>
          <w:sz w:val="22"/>
          <w:szCs w:val="22"/>
        </w:rPr>
      </w:pPr>
      <w:r w:rsidRPr="00B20782">
        <w:rPr>
          <w:spacing w:val="-3"/>
          <w:sz w:val="22"/>
          <w:szCs w:val="22"/>
        </w:rPr>
        <w:t xml:space="preserve">              </w:t>
      </w:r>
      <w:r w:rsidR="009A0B5F" w:rsidRPr="00B20782">
        <w:rPr>
          <w:i/>
          <w:spacing w:val="-3"/>
          <w:sz w:val="22"/>
          <w:szCs w:val="22"/>
        </w:rPr>
        <w:t>Studies in American Political Development</w:t>
      </w:r>
      <w:r w:rsidR="009A0B5F" w:rsidRPr="00B20782">
        <w:rPr>
          <w:spacing w:val="-3"/>
          <w:sz w:val="22"/>
          <w:szCs w:val="22"/>
        </w:rPr>
        <w:t>, since 2019</w:t>
      </w:r>
    </w:p>
    <w:p w:rsidR="006D63E0" w:rsidRPr="00B20782" w:rsidRDefault="009A0B5F" w:rsidP="006D63E0">
      <w:pPr>
        <w:suppressAutoHyphens/>
        <w:ind w:left="1440" w:hanging="1440"/>
        <w:rPr>
          <w:spacing w:val="-3"/>
          <w:sz w:val="22"/>
          <w:szCs w:val="22"/>
        </w:rPr>
      </w:pPr>
      <w:r w:rsidRPr="00B20782">
        <w:rPr>
          <w:spacing w:val="-3"/>
          <w:sz w:val="22"/>
          <w:szCs w:val="22"/>
        </w:rPr>
        <w:t xml:space="preserve">              </w:t>
      </w:r>
      <w:r w:rsidR="006D63E0" w:rsidRPr="00B20782">
        <w:rPr>
          <w:spacing w:val="-3"/>
          <w:sz w:val="22"/>
          <w:szCs w:val="22"/>
        </w:rPr>
        <w:t>S</w:t>
      </w:r>
      <w:r w:rsidR="006D63E0" w:rsidRPr="00B20782">
        <w:rPr>
          <w:sz w:val="22"/>
          <w:szCs w:val="22"/>
        </w:rPr>
        <w:t>eries editor of Princeton University Press series, Princeton Studies in American Politics: Historical, International, and Comparative Perspectives</w:t>
      </w:r>
      <w:r w:rsidR="00490D4E" w:rsidRPr="00B20782">
        <w:rPr>
          <w:sz w:val="22"/>
          <w:szCs w:val="22"/>
        </w:rPr>
        <w:t>, since 2019</w:t>
      </w:r>
    </w:p>
    <w:p w:rsidR="00E25D9B" w:rsidRPr="00B20782" w:rsidRDefault="006D63E0" w:rsidP="007C198B">
      <w:pPr>
        <w:suppressAutoHyphens/>
        <w:rPr>
          <w:spacing w:val="-3"/>
          <w:sz w:val="22"/>
          <w:szCs w:val="22"/>
        </w:rPr>
      </w:pPr>
      <w:r w:rsidRPr="00B20782">
        <w:rPr>
          <w:spacing w:val="-3"/>
          <w:sz w:val="22"/>
          <w:szCs w:val="22"/>
        </w:rPr>
        <w:tab/>
      </w:r>
      <w:r w:rsidR="00E25D9B" w:rsidRPr="00B20782">
        <w:rPr>
          <w:spacing w:val="-3"/>
          <w:sz w:val="22"/>
          <w:szCs w:val="22"/>
        </w:rPr>
        <w:t xml:space="preserve">Cambridge Elements Series in American Politics, Cambridge University Press, since 2018 </w:t>
      </w:r>
    </w:p>
    <w:p w:rsidR="00A812A1" w:rsidRPr="00B20782" w:rsidRDefault="00E25D9B" w:rsidP="007C198B">
      <w:pPr>
        <w:suppressAutoHyphens/>
        <w:rPr>
          <w:spacing w:val="-3"/>
          <w:sz w:val="22"/>
          <w:szCs w:val="22"/>
        </w:rPr>
      </w:pPr>
      <w:r w:rsidRPr="00B20782">
        <w:rPr>
          <w:spacing w:val="-3"/>
          <w:sz w:val="22"/>
          <w:szCs w:val="22"/>
        </w:rPr>
        <w:tab/>
      </w:r>
      <w:r w:rsidR="00A812A1" w:rsidRPr="00B20782">
        <w:rPr>
          <w:i/>
          <w:spacing w:val="-3"/>
          <w:sz w:val="22"/>
          <w:szCs w:val="22"/>
        </w:rPr>
        <w:t>Perspectives on Politics</w:t>
      </w:r>
      <w:r w:rsidR="00A812A1" w:rsidRPr="00B20782">
        <w:rPr>
          <w:spacing w:val="-3"/>
          <w:sz w:val="22"/>
          <w:szCs w:val="22"/>
        </w:rPr>
        <w:t>, since 2018</w:t>
      </w:r>
    </w:p>
    <w:p w:rsidR="00CD348C" w:rsidRPr="00B20782" w:rsidRDefault="00CD348C" w:rsidP="00A812A1">
      <w:pPr>
        <w:suppressAutoHyphens/>
        <w:ind w:firstLine="720"/>
        <w:rPr>
          <w:spacing w:val="-3"/>
          <w:sz w:val="22"/>
          <w:szCs w:val="22"/>
        </w:rPr>
      </w:pPr>
      <w:r w:rsidRPr="00B20782">
        <w:rPr>
          <w:i/>
          <w:spacing w:val="-3"/>
          <w:sz w:val="22"/>
          <w:szCs w:val="22"/>
        </w:rPr>
        <w:t xml:space="preserve">Policy Studies Journal, </w:t>
      </w:r>
      <w:r w:rsidRPr="00B20782">
        <w:rPr>
          <w:spacing w:val="-3"/>
          <w:sz w:val="22"/>
          <w:szCs w:val="22"/>
        </w:rPr>
        <w:t>2014</w:t>
      </w:r>
      <w:r w:rsidR="000316BE" w:rsidRPr="00B20782">
        <w:rPr>
          <w:spacing w:val="-3"/>
          <w:sz w:val="22"/>
          <w:szCs w:val="22"/>
        </w:rPr>
        <w:t>-2019</w:t>
      </w:r>
    </w:p>
    <w:p w:rsidR="007C198B" w:rsidRPr="00B20782" w:rsidRDefault="007C198B" w:rsidP="00831323">
      <w:pPr>
        <w:suppressAutoHyphens/>
        <w:rPr>
          <w:spacing w:val="-3"/>
          <w:sz w:val="22"/>
          <w:szCs w:val="22"/>
        </w:rPr>
      </w:pPr>
      <w:r w:rsidRPr="00B20782">
        <w:rPr>
          <w:spacing w:val="-3"/>
          <w:sz w:val="22"/>
          <w:szCs w:val="22"/>
        </w:rPr>
        <w:tab/>
      </w:r>
      <w:r w:rsidRPr="00B20782">
        <w:rPr>
          <w:i/>
          <w:spacing w:val="-3"/>
          <w:sz w:val="22"/>
          <w:szCs w:val="22"/>
        </w:rPr>
        <w:t>Journal of Policy History</w:t>
      </w:r>
      <w:r w:rsidRPr="00B20782">
        <w:rPr>
          <w:spacing w:val="-3"/>
          <w:sz w:val="22"/>
          <w:szCs w:val="22"/>
        </w:rPr>
        <w:t xml:space="preserve">, </w:t>
      </w:r>
      <w:r w:rsidR="00CD348C" w:rsidRPr="00B20782">
        <w:rPr>
          <w:spacing w:val="-3"/>
          <w:sz w:val="22"/>
          <w:szCs w:val="22"/>
        </w:rPr>
        <w:t>2001-2013</w:t>
      </w:r>
    </w:p>
    <w:p w:rsidR="00481331" w:rsidRPr="00B20782" w:rsidRDefault="00481331" w:rsidP="00481331">
      <w:pPr>
        <w:suppressAutoHyphens/>
        <w:rPr>
          <w:spacing w:val="-3"/>
          <w:sz w:val="22"/>
          <w:szCs w:val="22"/>
        </w:rPr>
      </w:pPr>
      <w:r w:rsidRPr="00B20782">
        <w:rPr>
          <w:spacing w:val="-3"/>
          <w:sz w:val="22"/>
          <w:szCs w:val="22"/>
        </w:rPr>
        <w:tab/>
      </w:r>
      <w:r w:rsidRPr="00B20782">
        <w:rPr>
          <w:i/>
          <w:spacing w:val="-3"/>
          <w:sz w:val="22"/>
          <w:szCs w:val="22"/>
        </w:rPr>
        <w:t>Polity</w:t>
      </w:r>
      <w:r w:rsidRPr="00B20782">
        <w:rPr>
          <w:spacing w:val="-3"/>
          <w:sz w:val="22"/>
          <w:szCs w:val="22"/>
        </w:rPr>
        <w:t>, 2005</w:t>
      </w:r>
      <w:r w:rsidR="00B9634A" w:rsidRPr="00B20782">
        <w:rPr>
          <w:spacing w:val="-3"/>
          <w:sz w:val="22"/>
          <w:szCs w:val="22"/>
        </w:rPr>
        <w:t>-2012</w:t>
      </w:r>
    </w:p>
    <w:p w:rsidR="00635414" w:rsidRPr="00B20782" w:rsidRDefault="00635414" w:rsidP="00635414">
      <w:pPr>
        <w:suppressAutoHyphens/>
        <w:rPr>
          <w:spacing w:val="-3"/>
          <w:sz w:val="22"/>
          <w:szCs w:val="22"/>
        </w:rPr>
      </w:pPr>
      <w:r w:rsidRPr="00B20782">
        <w:rPr>
          <w:spacing w:val="-3"/>
          <w:sz w:val="22"/>
          <w:szCs w:val="22"/>
        </w:rPr>
        <w:tab/>
      </w:r>
      <w:r w:rsidRPr="00B20782">
        <w:rPr>
          <w:i/>
          <w:spacing w:val="-3"/>
          <w:sz w:val="22"/>
          <w:szCs w:val="22"/>
        </w:rPr>
        <w:t>Politics and Gender</w:t>
      </w:r>
      <w:r w:rsidRPr="00B20782">
        <w:rPr>
          <w:spacing w:val="-3"/>
          <w:sz w:val="22"/>
          <w:szCs w:val="22"/>
        </w:rPr>
        <w:t>, 2004-2007</w:t>
      </w:r>
    </w:p>
    <w:p w:rsidR="007C198B" w:rsidRPr="00B20782" w:rsidRDefault="007C198B">
      <w:pPr>
        <w:suppressAutoHyphens/>
        <w:rPr>
          <w:spacing w:val="-3"/>
          <w:sz w:val="22"/>
          <w:szCs w:val="22"/>
          <w:u w:val="single"/>
        </w:rPr>
      </w:pPr>
    </w:p>
    <w:p w:rsidR="005704FF" w:rsidRPr="00B20782" w:rsidRDefault="005704FF">
      <w:pPr>
        <w:suppressAutoHyphens/>
        <w:rPr>
          <w:b/>
          <w:spacing w:val="-3"/>
          <w:sz w:val="22"/>
          <w:szCs w:val="22"/>
        </w:rPr>
      </w:pPr>
      <w:r w:rsidRPr="00B20782">
        <w:rPr>
          <w:b/>
          <w:spacing w:val="-3"/>
          <w:sz w:val="22"/>
          <w:szCs w:val="22"/>
        </w:rPr>
        <w:t>COURSES TAUGHT</w:t>
      </w:r>
    </w:p>
    <w:p w:rsidR="00BC7CCC" w:rsidRPr="00B20782" w:rsidRDefault="00BC7CCC">
      <w:pPr>
        <w:suppressAutoHyphens/>
        <w:rPr>
          <w:b/>
          <w:spacing w:val="-3"/>
          <w:sz w:val="22"/>
          <w:szCs w:val="22"/>
        </w:rPr>
      </w:pPr>
    </w:p>
    <w:p w:rsidR="0000609D" w:rsidRPr="00B20782" w:rsidRDefault="004A7C07">
      <w:pPr>
        <w:suppressAutoHyphens/>
        <w:rPr>
          <w:spacing w:val="-3"/>
          <w:sz w:val="22"/>
          <w:szCs w:val="22"/>
        </w:rPr>
      </w:pPr>
      <w:r w:rsidRPr="00B20782">
        <w:rPr>
          <w:spacing w:val="-3"/>
          <w:sz w:val="22"/>
          <w:szCs w:val="22"/>
        </w:rPr>
        <w:tab/>
      </w:r>
      <w:r w:rsidR="0000609D" w:rsidRPr="00B20782">
        <w:rPr>
          <w:spacing w:val="-3"/>
          <w:sz w:val="22"/>
          <w:szCs w:val="22"/>
        </w:rPr>
        <w:t>Democracy (senior seminar, undergraduate)</w:t>
      </w:r>
    </w:p>
    <w:p w:rsidR="004A7C07" w:rsidRPr="00B20782" w:rsidRDefault="0000609D">
      <w:pPr>
        <w:suppressAutoHyphens/>
        <w:rPr>
          <w:spacing w:val="-3"/>
          <w:sz w:val="22"/>
          <w:szCs w:val="22"/>
        </w:rPr>
      </w:pPr>
      <w:r w:rsidRPr="00B20782">
        <w:rPr>
          <w:spacing w:val="-3"/>
          <w:sz w:val="22"/>
          <w:szCs w:val="22"/>
        </w:rPr>
        <w:tab/>
      </w:r>
      <w:r w:rsidR="004A7C07" w:rsidRPr="00B20782">
        <w:rPr>
          <w:spacing w:val="-3"/>
          <w:sz w:val="22"/>
          <w:szCs w:val="22"/>
        </w:rPr>
        <w:t>Introduction to American Government and Politics (undergraduate)</w:t>
      </w:r>
    </w:p>
    <w:p w:rsidR="005704FF" w:rsidRPr="00B20782" w:rsidRDefault="00BC7CCC">
      <w:pPr>
        <w:suppressAutoHyphens/>
        <w:rPr>
          <w:spacing w:val="-3"/>
          <w:sz w:val="22"/>
          <w:szCs w:val="22"/>
        </w:rPr>
      </w:pPr>
      <w:r w:rsidRPr="00B20782">
        <w:rPr>
          <w:spacing w:val="-3"/>
          <w:sz w:val="22"/>
          <w:szCs w:val="22"/>
        </w:rPr>
        <w:tab/>
        <w:t>The Politics of Change (seminar on Obama presidency, undergraduate)</w:t>
      </w:r>
    </w:p>
    <w:p w:rsidR="00AC6F2E" w:rsidRPr="00B20782" w:rsidRDefault="00AC6F2E">
      <w:pPr>
        <w:suppressAutoHyphens/>
        <w:rPr>
          <w:spacing w:val="-3"/>
          <w:sz w:val="22"/>
          <w:szCs w:val="22"/>
        </w:rPr>
      </w:pPr>
      <w:r w:rsidRPr="00B20782">
        <w:rPr>
          <w:spacing w:val="-3"/>
          <w:sz w:val="22"/>
          <w:szCs w:val="22"/>
        </w:rPr>
        <w:tab/>
        <w:t>Trump and American Politics (senior seminar, undergraduate)</w:t>
      </w:r>
    </w:p>
    <w:p w:rsidR="005A5079" w:rsidRPr="00B20782" w:rsidRDefault="005A5079" w:rsidP="005A5079">
      <w:pPr>
        <w:suppressAutoHyphens/>
        <w:rPr>
          <w:spacing w:val="-3"/>
          <w:sz w:val="22"/>
          <w:szCs w:val="22"/>
        </w:rPr>
      </w:pPr>
      <w:r w:rsidRPr="00B20782">
        <w:rPr>
          <w:spacing w:val="-3"/>
          <w:sz w:val="22"/>
          <w:szCs w:val="22"/>
        </w:rPr>
        <w:tab/>
        <w:t>The Politics of American Public Policy (undergraduate and graduate levels)</w:t>
      </w:r>
    </w:p>
    <w:p w:rsidR="005704FF" w:rsidRPr="00B20782" w:rsidRDefault="005704FF">
      <w:pPr>
        <w:suppressAutoHyphens/>
        <w:rPr>
          <w:spacing w:val="-3"/>
          <w:sz w:val="22"/>
          <w:szCs w:val="22"/>
        </w:rPr>
      </w:pPr>
      <w:r w:rsidRPr="00B20782">
        <w:rPr>
          <w:spacing w:val="-3"/>
          <w:sz w:val="22"/>
          <w:szCs w:val="22"/>
        </w:rPr>
        <w:tab/>
        <w:t>Gender and Politics (undergraduate level</w:t>
      </w:r>
      <w:r w:rsidR="00FD6F52" w:rsidRPr="00B20782">
        <w:rPr>
          <w:spacing w:val="-3"/>
          <w:sz w:val="22"/>
          <w:szCs w:val="22"/>
        </w:rPr>
        <w:t>, graduate level</w:t>
      </w:r>
      <w:r w:rsidRPr="00B20782">
        <w:rPr>
          <w:spacing w:val="-3"/>
          <w:sz w:val="22"/>
          <w:szCs w:val="22"/>
        </w:rPr>
        <w:t>)</w:t>
      </w:r>
    </w:p>
    <w:p w:rsidR="00191ACA" w:rsidRPr="00B20782" w:rsidRDefault="00191ACA">
      <w:pPr>
        <w:suppressAutoHyphens/>
        <w:rPr>
          <w:spacing w:val="-3"/>
          <w:sz w:val="22"/>
          <w:szCs w:val="22"/>
        </w:rPr>
      </w:pPr>
      <w:r w:rsidRPr="00B20782">
        <w:rPr>
          <w:spacing w:val="-3"/>
          <w:sz w:val="22"/>
          <w:szCs w:val="22"/>
        </w:rPr>
        <w:tab/>
        <w:t>Inequality &amp; American Politics (undergraduate level)</w:t>
      </w:r>
    </w:p>
    <w:p w:rsidR="005704FF" w:rsidRPr="00B20782" w:rsidRDefault="005704FF">
      <w:pPr>
        <w:suppressAutoHyphens/>
        <w:rPr>
          <w:spacing w:val="-3"/>
          <w:sz w:val="22"/>
          <w:szCs w:val="22"/>
        </w:rPr>
      </w:pPr>
      <w:r w:rsidRPr="00B20782">
        <w:rPr>
          <w:spacing w:val="-3"/>
          <w:sz w:val="22"/>
          <w:szCs w:val="22"/>
        </w:rPr>
        <w:tab/>
        <w:t>Development of the American Administrative State</w:t>
      </w:r>
      <w:r w:rsidR="00C048FC" w:rsidRPr="00B20782">
        <w:rPr>
          <w:spacing w:val="-3"/>
          <w:sz w:val="22"/>
          <w:szCs w:val="22"/>
        </w:rPr>
        <w:t>/The American State</w:t>
      </w:r>
      <w:r w:rsidRPr="00B20782">
        <w:rPr>
          <w:spacing w:val="-3"/>
          <w:sz w:val="22"/>
          <w:szCs w:val="22"/>
        </w:rPr>
        <w:t xml:space="preserve"> (graduate)</w:t>
      </w:r>
    </w:p>
    <w:p w:rsidR="00C048FC" w:rsidRPr="00B20782" w:rsidRDefault="00C048FC" w:rsidP="005A5079">
      <w:pPr>
        <w:suppressAutoHyphens/>
        <w:rPr>
          <w:spacing w:val="-3"/>
          <w:sz w:val="22"/>
          <w:szCs w:val="22"/>
        </w:rPr>
      </w:pPr>
      <w:r w:rsidRPr="00B20782">
        <w:rPr>
          <w:spacing w:val="-3"/>
          <w:sz w:val="22"/>
          <w:szCs w:val="22"/>
        </w:rPr>
        <w:tab/>
        <w:t>Civic Engagement (senior seminar)</w:t>
      </w:r>
    </w:p>
    <w:p w:rsidR="004B221C" w:rsidRPr="00B20782" w:rsidRDefault="00CB4B55" w:rsidP="00C048FC">
      <w:pPr>
        <w:suppressAutoHyphens/>
        <w:ind w:firstLine="720"/>
        <w:rPr>
          <w:spacing w:val="-3"/>
          <w:sz w:val="22"/>
          <w:szCs w:val="22"/>
        </w:rPr>
      </w:pPr>
      <w:r w:rsidRPr="00B20782">
        <w:rPr>
          <w:spacing w:val="-3"/>
          <w:sz w:val="22"/>
          <w:szCs w:val="22"/>
        </w:rPr>
        <w:t>Writing Seminar (graduate level)</w:t>
      </w:r>
    </w:p>
    <w:p w:rsidR="002F5694" w:rsidRPr="00B20782" w:rsidRDefault="002F5694" w:rsidP="005A5079">
      <w:pPr>
        <w:suppressAutoHyphens/>
        <w:rPr>
          <w:spacing w:val="-3"/>
          <w:sz w:val="22"/>
          <w:szCs w:val="22"/>
        </w:rPr>
      </w:pPr>
    </w:p>
    <w:p w:rsidR="00841860" w:rsidRPr="00B20782" w:rsidRDefault="00841860">
      <w:pPr>
        <w:suppressAutoHyphens/>
        <w:rPr>
          <w:b/>
          <w:spacing w:val="-3"/>
          <w:sz w:val="22"/>
          <w:szCs w:val="22"/>
        </w:rPr>
      </w:pPr>
      <w:r w:rsidRPr="00B20782">
        <w:rPr>
          <w:b/>
          <w:spacing w:val="-3"/>
          <w:sz w:val="22"/>
          <w:szCs w:val="22"/>
        </w:rPr>
        <w:t>PHD ADVISING</w:t>
      </w:r>
      <w:r w:rsidR="00162EED" w:rsidRPr="00B20782">
        <w:rPr>
          <w:b/>
          <w:spacing w:val="-3"/>
          <w:sz w:val="22"/>
          <w:szCs w:val="22"/>
        </w:rPr>
        <w:t xml:space="preserve">, </w:t>
      </w:r>
      <w:r w:rsidR="001E78EC" w:rsidRPr="00B20782">
        <w:rPr>
          <w:b/>
          <w:spacing w:val="-3"/>
          <w:sz w:val="22"/>
          <w:szCs w:val="22"/>
        </w:rPr>
        <w:t xml:space="preserve">STUDENTS WHO </w:t>
      </w:r>
      <w:r w:rsidR="001D56A8" w:rsidRPr="00B20782">
        <w:rPr>
          <w:b/>
          <w:spacing w:val="-3"/>
          <w:sz w:val="22"/>
          <w:szCs w:val="22"/>
        </w:rPr>
        <w:t xml:space="preserve">HAVE </w:t>
      </w:r>
      <w:r w:rsidR="001E78EC" w:rsidRPr="00B20782">
        <w:rPr>
          <w:b/>
          <w:spacing w:val="-3"/>
          <w:sz w:val="22"/>
          <w:szCs w:val="22"/>
        </w:rPr>
        <w:t xml:space="preserve">COMPLETED DEGREES </w:t>
      </w:r>
      <w:r w:rsidR="00162EED" w:rsidRPr="00B20782">
        <w:rPr>
          <w:b/>
          <w:spacing w:val="-3"/>
          <w:sz w:val="22"/>
          <w:szCs w:val="22"/>
        </w:rPr>
        <w:t>SINCE 2007</w:t>
      </w:r>
    </w:p>
    <w:p w:rsidR="00841860" w:rsidRPr="00B20782" w:rsidRDefault="00841860">
      <w:pPr>
        <w:suppressAutoHyphens/>
        <w:rPr>
          <w:b/>
          <w:spacing w:val="-3"/>
          <w:sz w:val="22"/>
          <w:szCs w:val="22"/>
        </w:rPr>
      </w:pPr>
    </w:p>
    <w:p w:rsidR="00841860" w:rsidRPr="00B20782" w:rsidRDefault="00841860">
      <w:pPr>
        <w:suppressAutoHyphens/>
        <w:rPr>
          <w:spacing w:val="-3"/>
          <w:sz w:val="22"/>
          <w:szCs w:val="22"/>
          <w:u w:val="single"/>
        </w:rPr>
      </w:pPr>
      <w:r w:rsidRPr="00B20782">
        <w:rPr>
          <w:spacing w:val="-3"/>
          <w:sz w:val="22"/>
          <w:szCs w:val="22"/>
        </w:rPr>
        <w:tab/>
      </w:r>
      <w:r w:rsidRPr="00B20782">
        <w:rPr>
          <w:spacing w:val="-3"/>
          <w:sz w:val="22"/>
          <w:szCs w:val="22"/>
          <w:u w:val="single"/>
        </w:rPr>
        <w:t>Committee Chair</w:t>
      </w:r>
    </w:p>
    <w:p w:rsidR="00162EED" w:rsidRPr="00B20782" w:rsidRDefault="00841860" w:rsidP="001E78EC">
      <w:pPr>
        <w:suppressAutoHyphens/>
        <w:rPr>
          <w:spacing w:val="-3"/>
          <w:sz w:val="22"/>
          <w:szCs w:val="22"/>
        </w:rPr>
      </w:pPr>
      <w:r w:rsidRPr="00B20782">
        <w:rPr>
          <w:spacing w:val="-3"/>
          <w:sz w:val="22"/>
          <w:szCs w:val="22"/>
        </w:rPr>
        <w:tab/>
      </w:r>
      <w:r w:rsidR="00162EED" w:rsidRPr="00B20782">
        <w:rPr>
          <w:spacing w:val="-3"/>
          <w:sz w:val="22"/>
          <w:szCs w:val="22"/>
        </w:rPr>
        <w:t xml:space="preserve">Joshua </w:t>
      </w:r>
      <w:r w:rsidR="009966F7" w:rsidRPr="00B20782">
        <w:rPr>
          <w:spacing w:val="-3"/>
          <w:sz w:val="22"/>
          <w:szCs w:val="22"/>
        </w:rPr>
        <w:t>Meyer-</w:t>
      </w:r>
      <w:r w:rsidR="00162EED" w:rsidRPr="00B20782">
        <w:rPr>
          <w:spacing w:val="-3"/>
          <w:sz w:val="22"/>
          <w:szCs w:val="22"/>
        </w:rPr>
        <w:t>Gutbrod</w:t>
      </w:r>
      <w:r w:rsidR="005F5E9D" w:rsidRPr="00B20782">
        <w:rPr>
          <w:spacing w:val="-3"/>
          <w:sz w:val="22"/>
          <w:szCs w:val="22"/>
        </w:rPr>
        <w:t xml:space="preserve"> (co-chair), </w:t>
      </w:r>
      <w:r w:rsidR="001E78EC" w:rsidRPr="00B20782">
        <w:rPr>
          <w:spacing w:val="-3"/>
          <w:sz w:val="22"/>
          <w:szCs w:val="22"/>
        </w:rPr>
        <w:t xml:space="preserve">2018, </w:t>
      </w:r>
      <w:r w:rsidR="005F5E9D" w:rsidRPr="00B20782">
        <w:rPr>
          <w:spacing w:val="-3"/>
          <w:sz w:val="22"/>
          <w:szCs w:val="22"/>
        </w:rPr>
        <w:t xml:space="preserve">University of </w:t>
      </w:r>
      <w:r w:rsidR="00071129" w:rsidRPr="00B20782">
        <w:rPr>
          <w:spacing w:val="-3"/>
          <w:sz w:val="22"/>
          <w:szCs w:val="22"/>
        </w:rPr>
        <w:t>South Carolina</w:t>
      </w:r>
    </w:p>
    <w:p w:rsidR="00841860" w:rsidRPr="00B20782" w:rsidRDefault="00841860" w:rsidP="00162EED">
      <w:pPr>
        <w:suppressAutoHyphens/>
        <w:ind w:firstLine="720"/>
        <w:rPr>
          <w:spacing w:val="-3"/>
          <w:sz w:val="22"/>
          <w:szCs w:val="22"/>
        </w:rPr>
      </w:pPr>
      <w:r w:rsidRPr="00B20782">
        <w:rPr>
          <w:spacing w:val="-3"/>
          <w:sz w:val="22"/>
          <w:szCs w:val="22"/>
        </w:rPr>
        <w:t>Delphia Shanks-Booth</w:t>
      </w:r>
      <w:r w:rsidR="005F5E9D" w:rsidRPr="00B20782">
        <w:rPr>
          <w:spacing w:val="-3"/>
          <w:sz w:val="22"/>
          <w:szCs w:val="22"/>
        </w:rPr>
        <w:t>, Hendrix College, 2018</w:t>
      </w:r>
    </w:p>
    <w:p w:rsidR="00841860" w:rsidRPr="00B20782" w:rsidRDefault="00841860" w:rsidP="00CE5551">
      <w:pPr>
        <w:suppressAutoHyphens/>
        <w:ind w:left="1440" w:hanging="720"/>
        <w:rPr>
          <w:spacing w:val="-3"/>
          <w:sz w:val="22"/>
          <w:szCs w:val="22"/>
        </w:rPr>
      </w:pPr>
      <w:r w:rsidRPr="00B20782">
        <w:rPr>
          <w:spacing w:val="-3"/>
          <w:sz w:val="22"/>
          <w:szCs w:val="22"/>
        </w:rPr>
        <w:t xml:space="preserve">Mallory SoRelle, </w:t>
      </w:r>
      <w:r w:rsidR="00FF2A18" w:rsidRPr="00B20782">
        <w:rPr>
          <w:spacing w:val="-3"/>
          <w:sz w:val="22"/>
          <w:szCs w:val="22"/>
        </w:rPr>
        <w:t>Sanford School, Duke University</w:t>
      </w:r>
      <w:r w:rsidR="00925E33" w:rsidRPr="00B20782">
        <w:rPr>
          <w:spacing w:val="-3"/>
          <w:sz w:val="22"/>
          <w:szCs w:val="22"/>
        </w:rPr>
        <w:t>;</w:t>
      </w:r>
      <w:r w:rsidR="00CE5551" w:rsidRPr="00B20782">
        <w:rPr>
          <w:spacing w:val="-3"/>
          <w:sz w:val="22"/>
          <w:szCs w:val="22"/>
        </w:rPr>
        <w:t xml:space="preserve"> Winner, APSA Schattschneider Award, Best Dissertation in American Politics</w:t>
      </w:r>
      <w:r w:rsidR="00CD4BDA" w:rsidRPr="00B20782">
        <w:rPr>
          <w:spacing w:val="-3"/>
          <w:sz w:val="22"/>
          <w:szCs w:val="22"/>
        </w:rPr>
        <w:t>, 2017</w:t>
      </w:r>
    </w:p>
    <w:p w:rsidR="00841860" w:rsidRPr="00B20782" w:rsidRDefault="00841860" w:rsidP="00CE5551">
      <w:pPr>
        <w:suppressAutoHyphens/>
        <w:ind w:left="1440" w:hanging="720"/>
        <w:rPr>
          <w:spacing w:val="-3"/>
          <w:sz w:val="22"/>
          <w:szCs w:val="22"/>
        </w:rPr>
      </w:pPr>
      <w:r w:rsidRPr="00B20782">
        <w:rPr>
          <w:spacing w:val="-3"/>
          <w:sz w:val="22"/>
          <w:szCs w:val="22"/>
        </w:rPr>
        <w:t>Danielle Thomsen, Maxwell School, Syracuse University</w:t>
      </w:r>
      <w:r w:rsidR="00925E33" w:rsidRPr="00B20782">
        <w:rPr>
          <w:spacing w:val="-3"/>
          <w:sz w:val="22"/>
          <w:szCs w:val="22"/>
        </w:rPr>
        <w:t>;</w:t>
      </w:r>
      <w:r w:rsidR="00CE5551" w:rsidRPr="00B20782">
        <w:rPr>
          <w:spacing w:val="-3"/>
          <w:sz w:val="22"/>
          <w:szCs w:val="22"/>
        </w:rPr>
        <w:t xml:space="preserve"> Winner, APSA Schattschneider Award, Best Dissertation in American Politics</w:t>
      </w:r>
      <w:r w:rsidR="00CD4BDA" w:rsidRPr="00B20782">
        <w:rPr>
          <w:spacing w:val="-3"/>
          <w:sz w:val="22"/>
          <w:szCs w:val="22"/>
        </w:rPr>
        <w:t>, 2015</w:t>
      </w:r>
    </w:p>
    <w:p w:rsidR="00841860" w:rsidRPr="00B20782" w:rsidRDefault="00841860" w:rsidP="00925E33">
      <w:pPr>
        <w:suppressAutoHyphens/>
        <w:ind w:left="1440" w:hanging="720"/>
        <w:rPr>
          <w:spacing w:val="-3"/>
          <w:sz w:val="22"/>
          <w:szCs w:val="22"/>
        </w:rPr>
      </w:pPr>
      <w:r w:rsidRPr="00B20782">
        <w:rPr>
          <w:spacing w:val="-3"/>
          <w:sz w:val="22"/>
          <w:szCs w:val="22"/>
        </w:rPr>
        <w:t>Alexis Walker</w:t>
      </w:r>
      <w:r w:rsidR="00B27FD6" w:rsidRPr="00B20782">
        <w:rPr>
          <w:spacing w:val="-3"/>
          <w:sz w:val="22"/>
          <w:szCs w:val="22"/>
        </w:rPr>
        <w:t>, Saint Martin’s University</w:t>
      </w:r>
      <w:r w:rsidR="00925E33" w:rsidRPr="00B20782">
        <w:rPr>
          <w:spacing w:val="-3"/>
          <w:sz w:val="22"/>
          <w:szCs w:val="22"/>
        </w:rPr>
        <w:t xml:space="preserve">, Winner, APSA </w:t>
      </w:r>
      <w:r w:rsidR="00CD4BDA" w:rsidRPr="00B20782">
        <w:rPr>
          <w:spacing w:val="-3"/>
          <w:sz w:val="22"/>
          <w:szCs w:val="22"/>
        </w:rPr>
        <w:t xml:space="preserve">William Anderson </w:t>
      </w:r>
      <w:r w:rsidR="00925E33" w:rsidRPr="00B20782">
        <w:rPr>
          <w:spacing w:val="-3"/>
          <w:sz w:val="22"/>
          <w:szCs w:val="22"/>
        </w:rPr>
        <w:t xml:space="preserve">Award for Best Dissertation on </w:t>
      </w:r>
      <w:r w:rsidR="00CD4BDA" w:rsidRPr="00B20782">
        <w:rPr>
          <w:spacing w:val="-3"/>
          <w:sz w:val="22"/>
          <w:szCs w:val="22"/>
        </w:rPr>
        <w:t xml:space="preserve">State &amp; Local Politics, </w:t>
      </w:r>
      <w:r w:rsidR="00925E33" w:rsidRPr="00B20782">
        <w:rPr>
          <w:spacing w:val="-3"/>
          <w:sz w:val="22"/>
          <w:szCs w:val="22"/>
        </w:rPr>
        <w:t>Federalism</w:t>
      </w:r>
      <w:r w:rsidR="00CD4BDA" w:rsidRPr="00B20782">
        <w:rPr>
          <w:spacing w:val="-3"/>
          <w:sz w:val="22"/>
          <w:szCs w:val="22"/>
        </w:rPr>
        <w:t>, or Intergovernmental Relations, 2015</w:t>
      </w:r>
    </w:p>
    <w:p w:rsidR="00841860" w:rsidRPr="00B20782" w:rsidRDefault="00841860" w:rsidP="00925E33">
      <w:pPr>
        <w:suppressAutoHyphens/>
        <w:ind w:left="1440" w:hanging="720"/>
        <w:rPr>
          <w:spacing w:val="-3"/>
          <w:sz w:val="22"/>
          <w:szCs w:val="22"/>
        </w:rPr>
      </w:pPr>
      <w:r w:rsidRPr="00B20782">
        <w:rPr>
          <w:spacing w:val="-3"/>
          <w:sz w:val="22"/>
          <w:szCs w:val="22"/>
        </w:rPr>
        <w:t>Julianna Koch</w:t>
      </w:r>
      <w:r w:rsidR="00925E33" w:rsidRPr="00B20782">
        <w:rPr>
          <w:spacing w:val="-3"/>
          <w:sz w:val="22"/>
          <w:szCs w:val="22"/>
        </w:rPr>
        <w:t>, BuzzBack Market Research; Winner, Best Dissertation in State &amp; Local Politics, APSA Section Award</w:t>
      </w:r>
      <w:r w:rsidR="00665F86" w:rsidRPr="00B20782">
        <w:rPr>
          <w:spacing w:val="-3"/>
          <w:sz w:val="22"/>
          <w:szCs w:val="22"/>
        </w:rPr>
        <w:t>, 2014</w:t>
      </w:r>
    </w:p>
    <w:p w:rsidR="00CD4BDA" w:rsidRPr="00B20782" w:rsidRDefault="00CD4BDA" w:rsidP="00925E33">
      <w:pPr>
        <w:suppressAutoHyphens/>
        <w:ind w:left="1440" w:hanging="720"/>
        <w:rPr>
          <w:spacing w:val="-3"/>
          <w:sz w:val="22"/>
          <w:szCs w:val="22"/>
        </w:rPr>
      </w:pPr>
      <w:r w:rsidRPr="00B20782">
        <w:rPr>
          <w:spacing w:val="-3"/>
          <w:sz w:val="22"/>
          <w:szCs w:val="22"/>
        </w:rPr>
        <w:t xml:space="preserve">Deondra Rose, Sanford School, Duke University; Winner, APSA </w:t>
      </w:r>
      <w:r w:rsidR="00D22973" w:rsidRPr="00B20782">
        <w:rPr>
          <w:spacing w:val="-3"/>
          <w:sz w:val="22"/>
          <w:szCs w:val="22"/>
        </w:rPr>
        <w:t>Leonard D White</w:t>
      </w:r>
      <w:r w:rsidRPr="00B20782">
        <w:rPr>
          <w:spacing w:val="-3"/>
          <w:sz w:val="22"/>
          <w:szCs w:val="22"/>
        </w:rPr>
        <w:t xml:space="preserve"> Award for Best Dissertation </w:t>
      </w:r>
      <w:r w:rsidR="00D22973" w:rsidRPr="00B20782">
        <w:rPr>
          <w:spacing w:val="-3"/>
          <w:sz w:val="22"/>
          <w:szCs w:val="22"/>
        </w:rPr>
        <w:t>in Public Administration, 2013</w:t>
      </w:r>
      <w:r w:rsidRPr="00B20782">
        <w:rPr>
          <w:spacing w:val="-3"/>
          <w:sz w:val="22"/>
          <w:szCs w:val="22"/>
        </w:rPr>
        <w:t>; Winner, Walter Dean Burnham Award for Best Dissertation on Politics &amp; History, APSA Section Award</w:t>
      </w:r>
      <w:r w:rsidR="00D22973" w:rsidRPr="00B20782">
        <w:rPr>
          <w:spacing w:val="-3"/>
          <w:sz w:val="22"/>
          <w:szCs w:val="22"/>
        </w:rPr>
        <w:t>, 2013</w:t>
      </w:r>
    </w:p>
    <w:p w:rsidR="00841860" w:rsidRPr="00B20782" w:rsidRDefault="00841860">
      <w:pPr>
        <w:suppressAutoHyphens/>
        <w:rPr>
          <w:spacing w:val="-3"/>
          <w:sz w:val="22"/>
          <w:szCs w:val="22"/>
        </w:rPr>
      </w:pPr>
    </w:p>
    <w:p w:rsidR="00841860" w:rsidRPr="00B20782" w:rsidRDefault="008A263B">
      <w:pPr>
        <w:suppressAutoHyphens/>
        <w:rPr>
          <w:spacing w:val="-3"/>
          <w:sz w:val="22"/>
          <w:szCs w:val="22"/>
          <w:u w:val="single"/>
        </w:rPr>
      </w:pPr>
      <w:r w:rsidRPr="00B20782">
        <w:rPr>
          <w:spacing w:val="-3"/>
          <w:sz w:val="22"/>
          <w:szCs w:val="22"/>
        </w:rPr>
        <w:tab/>
      </w:r>
      <w:r w:rsidR="00841860" w:rsidRPr="00B20782">
        <w:rPr>
          <w:spacing w:val="-3"/>
          <w:sz w:val="22"/>
          <w:szCs w:val="22"/>
          <w:u w:val="single"/>
        </w:rPr>
        <w:t>Committee Member</w:t>
      </w:r>
    </w:p>
    <w:p w:rsidR="00162EED" w:rsidRPr="00B20782" w:rsidRDefault="00841860">
      <w:pPr>
        <w:suppressAutoHyphens/>
        <w:rPr>
          <w:spacing w:val="-3"/>
          <w:sz w:val="22"/>
          <w:szCs w:val="22"/>
        </w:rPr>
      </w:pPr>
      <w:r w:rsidRPr="00B20782">
        <w:rPr>
          <w:spacing w:val="-3"/>
          <w:sz w:val="22"/>
          <w:szCs w:val="22"/>
        </w:rPr>
        <w:tab/>
      </w:r>
      <w:r w:rsidR="00162EED" w:rsidRPr="00B20782">
        <w:rPr>
          <w:spacing w:val="-3"/>
          <w:sz w:val="22"/>
          <w:szCs w:val="22"/>
        </w:rPr>
        <w:t>Diane Wong</w:t>
      </w:r>
      <w:r w:rsidR="003E2C06" w:rsidRPr="00B20782">
        <w:rPr>
          <w:spacing w:val="-3"/>
          <w:sz w:val="22"/>
          <w:szCs w:val="22"/>
        </w:rPr>
        <w:t>, post-doc, NYU</w:t>
      </w:r>
    </w:p>
    <w:p w:rsidR="00841860" w:rsidRPr="00B20782" w:rsidRDefault="00841860" w:rsidP="00162EED">
      <w:pPr>
        <w:suppressAutoHyphens/>
        <w:ind w:firstLine="720"/>
        <w:rPr>
          <w:spacing w:val="-3"/>
          <w:sz w:val="22"/>
          <w:szCs w:val="22"/>
        </w:rPr>
      </w:pPr>
      <w:r w:rsidRPr="00B20782">
        <w:rPr>
          <w:spacing w:val="-3"/>
          <w:sz w:val="22"/>
          <w:szCs w:val="22"/>
        </w:rPr>
        <w:t>Aileen Cardona, Pace University</w:t>
      </w:r>
    </w:p>
    <w:p w:rsidR="00841860" w:rsidRPr="00B20782" w:rsidRDefault="00841860">
      <w:pPr>
        <w:suppressAutoHyphens/>
        <w:rPr>
          <w:spacing w:val="-3"/>
          <w:sz w:val="22"/>
          <w:szCs w:val="22"/>
        </w:rPr>
      </w:pPr>
      <w:r w:rsidRPr="00B20782">
        <w:rPr>
          <w:spacing w:val="-3"/>
          <w:sz w:val="22"/>
          <w:szCs w:val="22"/>
        </w:rPr>
        <w:tab/>
        <w:t xml:space="preserve">David Cortez, University of Notre Dame </w:t>
      </w:r>
    </w:p>
    <w:p w:rsidR="00162EED" w:rsidRPr="00B20782" w:rsidRDefault="00162EED">
      <w:pPr>
        <w:suppressAutoHyphens/>
        <w:rPr>
          <w:spacing w:val="-3"/>
          <w:sz w:val="22"/>
          <w:szCs w:val="22"/>
        </w:rPr>
      </w:pPr>
      <w:r w:rsidRPr="00B20782">
        <w:rPr>
          <w:spacing w:val="-3"/>
          <w:sz w:val="22"/>
          <w:szCs w:val="22"/>
        </w:rPr>
        <w:tab/>
        <w:t xml:space="preserve">Erin Hern, </w:t>
      </w:r>
      <w:r w:rsidR="00036242" w:rsidRPr="00B20782">
        <w:rPr>
          <w:spacing w:val="-3"/>
          <w:sz w:val="22"/>
          <w:szCs w:val="22"/>
        </w:rPr>
        <w:t>College of Idaho</w:t>
      </w:r>
    </w:p>
    <w:p w:rsidR="009966F7" w:rsidRPr="00B20782" w:rsidRDefault="009966F7">
      <w:pPr>
        <w:suppressAutoHyphens/>
        <w:rPr>
          <w:spacing w:val="-3"/>
          <w:sz w:val="22"/>
          <w:szCs w:val="22"/>
        </w:rPr>
      </w:pPr>
      <w:r w:rsidRPr="00B20782">
        <w:rPr>
          <w:spacing w:val="-3"/>
          <w:sz w:val="22"/>
          <w:szCs w:val="22"/>
        </w:rPr>
        <w:tab/>
        <w:t>Matthew Guardino, Providence College</w:t>
      </w:r>
    </w:p>
    <w:p w:rsidR="00F00FFC" w:rsidRPr="00B20782" w:rsidRDefault="00F00FFC">
      <w:pPr>
        <w:suppressAutoHyphens/>
        <w:rPr>
          <w:spacing w:val="-3"/>
          <w:sz w:val="22"/>
          <w:szCs w:val="22"/>
        </w:rPr>
      </w:pPr>
      <w:r w:rsidRPr="00B20782">
        <w:rPr>
          <w:spacing w:val="-3"/>
          <w:sz w:val="22"/>
          <w:szCs w:val="22"/>
        </w:rPr>
        <w:tab/>
        <w:t>Casey Radostitz, Joint Legislative Audit &amp; Review Committee</w:t>
      </w:r>
      <w:r w:rsidR="00092E68" w:rsidRPr="00B20782">
        <w:rPr>
          <w:spacing w:val="-3"/>
          <w:sz w:val="22"/>
          <w:szCs w:val="22"/>
        </w:rPr>
        <w:t>, Oregon</w:t>
      </w:r>
    </w:p>
    <w:p w:rsidR="00CE5551" w:rsidRPr="00B20782" w:rsidRDefault="00CE5551">
      <w:pPr>
        <w:suppressAutoHyphens/>
        <w:rPr>
          <w:spacing w:val="-3"/>
          <w:sz w:val="22"/>
          <w:szCs w:val="22"/>
        </w:rPr>
      </w:pPr>
      <w:r w:rsidRPr="00B20782">
        <w:rPr>
          <w:spacing w:val="-3"/>
          <w:sz w:val="22"/>
          <w:szCs w:val="22"/>
        </w:rPr>
        <w:tab/>
        <w:t>Thomas O’Toole, CIPA, Cornell University</w:t>
      </w:r>
    </w:p>
    <w:p w:rsidR="00162EED" w:rsidRPr="00B20782" w:rsidRDefault="00162EED">
      <w:pPr>
        <w:suppressAutoHyphens/>
        <w:rPr>
          <w:spacing w:val="-3"/>
          <w:sz w:val="22"/>
          <w:szCs w:val="22"/>
        </w:rPr>
      </w:pPr>
      <w:r w:rsidRPr="00B20782">
        <w:rPr>
          <w:spacing w:val="-3"/>
          <w:sz w:val="22"/>
          <w:szCs w:val="22"/>
        </w:rPr>
        <w:tab/>
        <w:t>Michael Miller, Barnard College</w:t>
      </w:r>
    </w:p>
    <w:p w:rsidR="007A0BC2" w:rsidRPr="00B20782" w:rsidRDefault="007A0BC2">
      <w:pPr>
        <w:suppressAutoHyphens/>
        <w:rPr>
          <w:spacing w:val="-3"/>
          <w:sz w:val="22"/>
          <w:szCs w:val="22"/>
        </w:rPr>
      </w:pPr>
      <w:r w:rsidRPr="00B20782">
        <w:rPr>
          <w:spacing w:val="-3"/>
          <w:sz w:val="22"/>
          <w:szCs w:val="22"/>
        </w:rPr>
        <w:tab/>
        <w:t>Gwendoline Alphonso, Fairfield University</w:t>
      </w:r>
    </w:p>
    <w:p w:rsidR="00F00FFC" w:rsidRPr="00B20782" w:rsidRDefault="003B22CD">
      <w:pPr>
        <w:suppressAutoHyphens/>
        <w:rPr>
          <w:spacing w:val="-3"/>
          <w:sz w:val="22"/>
          <w:szCs w:val="22"/>
        </w:rPr>
      </w:pPr>
      <w:r w:rsidRPr="00B20782">
        <w:rPr>
          <w:spacing w:val="-3"/>
          <w:sz w:val="22"/>
          <w:szCs w:val="22"/>
        </w:rPr>
        <w:tab/>
        <w:t>Samantha Majic, John Jay College of Criminal Justice</w:t>
      </w:r>
      <w:r w:rsidR="00092E68" w:rsidRPr="00B20782">
        <w:rPr>
          <w:spacing w:val="-3"/>
          <w:sz w:val="22"/>
          <w:szCs w:val="22"/>
        </w:rPr>
        <w:t>, CUNY</w:t>
      </w:r>
    </w:p>
    <w:p w:rsidR="00A812A1" w:rsidRPr="00B20782" w:rsidRDefault="00A812A1">
      <w:pPr>
        <w:suppressAutoHyphens/>
        <w:rPr>
          <w:b/>
          <w:spacing w:val="-3"/>
          <w:sz w:val="22"/>
          <w:szCs w:val="22"/>
        </w:rPr>
      </w:pPr>
    </w:p>
    <w:p w:rsidR="005704FF" w:rsidRPr="00B20782" w:rsidRDefault="005704FF">
      <w:pPr>
        <w:suppressAutoHyphens/>
        <w:rPr>
          <w:b/>
          <w:spacing w:val="-3"/>
          <w:sz w:val="22"/>
          <w:szCs w:val="22"/>
        </w:rPr>
      </w:pPr>
      <w:r w:rsidRPr="00B20782">
        <w:rPr>
          <w:b/>
          <w:spacing w:val="-3"/>
          <w:sz w:val="22"/>
          <w:szCs w:val="22"/>
        </w:rPr>
        <w:t>PROFESSIONAL SERVICE</w:t>
      </w:r>
    </w:p>
    <w:p w:rsidR="00AF2697" w:rsidRPr="00B20782" w:rsidRDefault="00AF2697">
      <w:pPr>
        <w:suppressAutoHyphens/>
        <w:rPr>
          <w:b/>
          <w:spacing w:val="-3"/>
          <w:sz w:val="22"/>
          <w:szCs w:val="22"/>
        </w:rPr>
      </w:pPr>
      <w:r w:rsidRPr="00B20782">
        <w:rPr>
          <w:b/>
          <w:spacing w:val="-3"/>
          <w:sz w:val="22"/>
          <w:szCs w:val="22"/>
        </w:rPr>
        <w:tab/>
      </w:r>
    </w:p>
    <w:p w:rsidR="00AC6F2E" w:rsidRPr="00B20782" w:rsidRDefault="00AC6F2E" w:rsidP="002D4950">
      <w:pPr>
        <w:suppressAutoHyphens/>
        <w:ind w:left="1440" w:hanging="720"/>
        <w:rPr>
          <w:spacing w:val="-3"/>
          <w:sz w:val="22"/>
          <w:szCs w:val="22"/>
        </w:rPr>
      </w:pPr>
      <w:r w:rsidRPr="00B20782">
        <w:rPr>
          <w:spacing w:val="-3"/>
          <w:sz w:val="22"/>
          <w:szCs w:val="22"/>
        </w:rPr>
        <w:t>Theodore Lowi Book Award Committee, American Political Science Association, 2018</w:t>
      </w:r>
    </w:p>
    <w:p w:rsidR="002D4950" w:rsidRPr="00B20782" w:rsidRDefault="002D4950" w:rsidP="002D4950">
      <w:pPr>
        <w:suppressAutoHyphens/>
        <w:ind w:left="1440" w:hanging="720"/>
        <w:rPr>
          <w:spacing w:val="-3"/>
          <w:sz w:val="22"/>
          <w:szCs w:val="22"/>
        </w:rPr>
      </w:pPr>
      <w:r w:rsidRPr="00B20782">
        <w:rPr>
          <w:spacing w:val="-3"/>
          <w:sz w:val="22"/>
          <w:szCs w:val="22"/>
        </w:rPr>
        <w:t xml:space="preserve">American Political Science Association, Executive Council, Secretary, Administrative Committee, </w:t>
      </w:r>
      <w:r w:rsidR="000970B6" w:rsidRPr="00B20782">
        <w:rPr>
          <w:spacing w:val="-3"/>
          <w:sz w:val="22"/>
          <w:szCs w:val="22"/>
        </w:rPr>
        <w:t xml:space="preserve">Rules Committee Chair, </w:t>
      </w:r>
      <w:r w:rsidRPr="00B20782">
        <w:rPr>
          <w:spacing w:val="-3"/>
          <w:sz w:val="22"/>
          <w:szCs w:val="22"/>
        </w:rPr>
        <w:t>2015-201</w:t>
      </w:r>
      <w:r w:rsidR="00D74346" w:rsidRPr="00B20782">
        <w:rPr>
          <w:spacing w:val="-3"/>
          <w:sz w:val="22"/>
          <w:szCs w:val="22"/>
        </w:rPr>
        <w:t>6</w:t>
      </w:r>
      <w:r w:rsidRPr="00B20782">
        <w:rPr>
          <w:spacing w:val="-3"/>
          <w:sz w:val="22"/>
          <w:szCs w:val="22"/>
        </w:rPr>
        <w:t>.</w:t>
      </w:r>
    </w:p>
    <w:p w:rsidR="00B64511" w:rsidRPr="00B20782" w:rsidRDefault="00B64511" w:rsidP="002D4950">
      <w:pPr>
        <w:suppressAutoHyphens/>
        <w:ind w:firstLine="720"/>
        <w:rPr>
          <w:spacing w:val="-3"/>
          <w:sz w:val="22"/>
          <w:szCs w:val="22"/>
        </w:rPr>
      </w:pPr>
      <w:r w:rsidRPr="00B20782">
        <w:rPr>
          <w:spacing w:val="-3"/>
          <w:sz w:val="22"/>
          <w:szCs w:val="22"/>
        </w:rPr>
        <w:t>President, Public Policy Section, American Political Science Association, 2014-2015.</w:t>
      </w:r>
    </w:p>
    <w:p w:rsidR="004A7C07" w:rsidRPr="00B20782" w:rsidRDefault="004A7C07">
      <w:pPr>
        <w:suppressAutoHyphens/>
        <w:rPr>
          <w:spacing w:val="-3"/>
          <w:sz w:val="22"/>
          <w:szCs w:val="22"/>
        </w:rPr>
      </w:pPr>
      <w:r w:rsidRPr="00B20782">
        <w:rPr>
          <w:b/>
          <w:spacing w:val="-3"/>
          <w:sz w:val="22"/>
          <w:szCs w:val="22"/>
        </w:rPr>
        <w:tab/>
      </w:r>
      <w:r w:rsidRPr="00B20782">
        <w:rPr>
          <w:spacing w:val="-3"/>
          <w:sz w:val="22"/>
          <w:szCs w:val="22"/>
        </w:rPr>
        <w:t>President-Elect, Public Policy Section, American Political Science Association, 2013-2014.</w:t>
      </w:r>
    </w:p>
    <w:p w:rsidR="00AF2697" w:rsidRPr="00B20782" w:rsidRDefault="00AF2697">
      <w:pPr>
        <w:suppressAutoHyphens/>
        <w:rPr>
          <w:spacing w:val="-3"/>
          <w:sz w:val="22"/>
          <w:szCs w:val="22"/>
        </w:rPr>
      </w:pPr>
      <w:r w:rsidRPr="00B20782">
        <w:rPr>
          <w:spacing w:val="-3"/>
          <w:sz w:val="22"/>
          <w:szCs w:val="22"/>
        </w:rPr>
        <w:tab/>
        <w:t>Chair, Heinz Eulau Award Committee, American Political Science Association, 2013.</w:t>
      </w:r>
    </w:p>
    <w:p w:rsidR="006F764B" w:rsidRPr="00B20782" w:rsidRDefault="00AF2697">
      <w:pPr>
        <w:suppressAutoHyphens/>
        <w:rPr>
          <w:spacing w:val="-3"/>
          <w:sz w:val="22"/>
          <w:szCs w:val="22"/>
        </w:rPr>
      </w:pPr>
      <w:r w:rsidRPr="00B20782">
        <w:rPr>
          <w:spacing w:val="-3"/>
          <w:sz w:val="22"/>
          <w:szCs w:val="22"/>
        </w:rPr>
        <w:tab/>
        <w:t>Member, Nominating Committee, Midwest Political science Association, 2013.</w:t>
      </w:r>
      <w:r w:rsidR="0028774B" w:rsidRPr="00B20782">
        <w:rPr>
          <w:spacing w:val="-3"/>
          <w:sz w:val="22"/>
          <w:szCs w:val="22"/>
        </w:rPr>
        <w:tab/>
      </w:r>
    </w:p>
    <w:p w:rsidR="006F764B" w:rsidRPr="00B20782" w:rsidRDefault="006F764B" w:rsidP="006F764B">
      <w:pPr>
        <w:ind w:left="1440" w:hanging="720"/>
        <w:rPr>
          <w:sz w:val="22"/>
          <w:szCs w:val="22"/>
        </w:rPr>
      </w:pPr>
      <w:r w:rsidRPr="00B20782">
        <w:rPr>
          <w:sz w:val="22"/>
          <w:szCs w:val="22"/>
        </w:rPr>
        <w:lastRenderedPageBreak/>
        <w:t>Fellow, Century Foundation, 2012-2016</w:t>
      </w:r>
    </w:p>
    <w:p w:rsidR="00732BBD" w:rsidRPr="00B20782" w:rsidRDefault="0028774B" w:rsidP="006F764B">
      <w:pPr>
        <w:suppressAutoHyphens/>
        <w:ind w:firstLine="720"/>
        <w:rPr>
          <w:spacing w:val="-3"/>
          <w:sz w:val="22"/>
          <w:szCs w:val="22"/>
        </w:rPr>
      </w:pPr>
      <w:r w:rsidRPr="00B20782">
        <w:rPr>
          <w:spacing w:val="-3"/>
          <w:sz w:val="22"/>
          <w:szCs w:val="22"/>
        </w:rPr>
        <w:t xml:space="preserve">Member, Committee to Review Editorship of APSA journal, </w:t>
      </w:r>
      <w:r w:rsidRPr="00B20782">
        <w:rPr>
          <w:i/>
          <w:spacing w:val="-3"/>
          <w:sz w:val="22"/>
          <w:szCs w:val="22"/>
        </w:rPr>
        <w:t>Perspectives on Politics</w:t>
      </w:r>
      <w:r w:rsidRPr="00B20782">
        <w:rPr>
          <w:spacing w:val="-3"/>
          <w:sz w:val="22"/>
          <w:szCs w:val="22"/>
        </w:rPr>
        <w:t>, 2011</w:t>
      </w:r>
    </w:p>
    <w:p w:rsidR="00B50E23" w:rsidRPr="00B20782" w:rsidRDefault="00B50E23" w:rsidP="00B50E23">
      <w:pPr>
        <w:suppressAutoHyphens/>
        <w:ind w:left="1440" w:hanging="720"/>
        <w:rPr>
          <w:spacing w:val="-3"/>
          <w:sz w:val="22"/>
          <w:szCs w:val="22"/>
        </w:rPr>
      </w:pPr>
      <w:r w:rsidRPr="00B20782">
        <w:rPr>
          <w:spacing w:val="-3"/>
          <w:sz w:val="22"/>
          <w:szCs w:val="22"/>
        </w:rPr>
        <w:t>President, Politics and History Section, American Political Science Association, 2010-2011; President -Elect, 2009-2010</w:t>
      </w:r>
    </w:p>
    <w:p w:rsidR="003C7373" w:rsidRPr="00B20782" w:rsidRDefault="003C7373" w:rsidP="00B50E23">
      <w:pPr>
        <w:suppressAutoHyphens/>
        <w:ind w:left="1440" w:hanging="720"/>
        <w:rPr>
          <w:spacing w:val="-3"/>
          <w:sz w:val="22"/>
          <w:szCs w:val="22"/>
        </w:rPr>
      </w:pPr>
      <w:r w:rsidRPr="00B20782">
        <w:rPr>
          <w:spacing w:val="-3"/>
          <w:sz w:val="22"/>
          <w:szCs w:val="22"/>
        </w:rPr>
        <w:t xml:space="preserve">Chair, Committee to select Best Article published in </w:t>
      </w:r>
      <w:r w:rsidRPr="00B20782">
        <w:rPr>
          <w:i/>
          <w:spacing w:val="-3"/>
          <w:sz w:val="22"/>
          <w:szCs w:val="22"/>
        </w:rPr>
        <w:t>Polity</w:t>
      </w:r>
      <w:r w:rsidRPr="00B20782">
        <w:rPr>
          <w:spacing w:val="-3"/>
          <w:sz w:val="22"/>
          <w:szCs w:val="22"/>
        </w:rPr>
        <w:t xml:space="preserve"> in 2009, 2010</w:t>
      </w:r>
    </w:p>
    <w:p w:rsidR="00A86C17" w:rsidRPr="00B20782" w:rsidRDefault="00A86C17" w:rsidP="00A86C17">
      <w:pPr>
        <w:suppressAutoHyphens/>
        <w:ind w:left="1440" w:hanging="720"/>
        <w:rPr>
          <w:spacing w:val="-3"/>
          <w:sz w:val="22"/>
          <w:szCs w:val="22"/>
        </w:rPr>
      </w:pPr>
      <w:r w:rsidRPr="00B20782">
        <w:rPr>
          <w:spacing w:val="-3"/>
          <w:sz w:val="22"/>
          <w:szCs w:val="22"/>
        </w:rPr>
        <w:t xml:space="preserve">Chair, Committee to select Best Paper published in </w:t>
      </w:r>
      <w:r w:rsidRPr="00B20782">
        <w:rPr>
          <w:i/>
          <w:spacing w:val="-3"/>
          <w:sz w:val="22"/>
          <w:szCs w:val="22"/>
        </w:rPr>
        <w:t>American Journal of Political Science</w:t>
      </w:r>
      <w:r w:rsidRPr="00B20782">
        <w:rPr>
          <w:spacing w:val="-3"/>
          <w:sz w:val="22"/>
          <w:szCs w:val="22"/>
        </w:rPr>
        <w:t xml:space="preserve"> in 2009</w:t>
      </w:r>
      <w:r w:rsidR="00BD4E1E" w:rsidRPr="00B20782">
        <w:rPr>
          <w:spacing w:val="-3"/>
          <w:sz w:val="22"/>
          <w:szCs w:val="22"/>
        </w:rPr>
        <w:t xml:space="preserve">, </w:t>
      </w:r>
      <w:r w:rsidRPr="00B20782">
        <w:rPr>
          <w:spacing w:val="-3"/>
          <w:sz w:val="22"/>
          <w:szCs w:val="22"/>
        </w:rPr>
        <w:t>2010</w:t>
      </w:r>
    </w:p>
    <w:p w:rsidR="009F0D05" w:rsidRPr="00B20782" w:rsidRDefault="009F0D05" w:rsidP="00A86C17">
      <w:pPr>
        <w:suppressAutoHyphens/>
        <w:ind w:firstLine="720"/>
        <w:rPr>
          <w:spacing w:val="-3"/>
          <w:sz w:val="22"/>
          <w:szCs w:val="22"/>
        </w:rPr>
      </w:pPr>
      <w:r w:rsidRPr="00B20782">
        <w:rPr>
          <w:spacing w:val="-3"/>
          <w:sz w:val="22"/>
          <w:szCs w:val="22"/>
        </w:rPr>
        <w:t>Chair, Women and Politics Best Paper Award Committee, 2007-2008</w:t>
      </w:r>
    </w:p>
    <w:p w:rsidR="00B7751B" w:rsidRPr="00B20782" w:rsidRDefault="00B7751B">
      <w:pPr>
        <w:suppressAutoHyphens/>
        <w:rPr>
          <w:spacing w:val="-3"/>
          <w:sz w:val="22"/>
          <w:szCs w:val="22"/>
        </w:rPr>
      </w:pPr>
      <w:r w:rsidRPr="00B20782">
        <w:rPr>
          <w:spacing w:val="-3"/>
          <w:sz w:val="22"/>
          <w:szCs w:val="22"/>
        </w:rPr>
        <w:tab/>
        <w:t>Member, Hugh Davis Graham Prize Committee, 2006</w:t>
      </w:r>
    </w:p>
    <w:p w:rsidR="00DA5E66" w:rsidRPr="00B20782" w:rsidRDefault="00DA5E66">
      <w:pPr>
        <w:suppressAutoHyphens/>
        <w:rPr>
          <w:spacing w:val="-3"/>
          <w:sz w:val="22"/>
          <w:szCs w:val="22"/>
        </w:rPr>
      </w:pPr>
      <w:r w:rsidRPr="00B20782">
        <w:rPr>
          <w:spacing w:val="-3"/>
          <w:sz w:val="22"/>
          <w:szCs w:val="22"/>
        </w:rPr>
        <w:tab/>
        <w:t>Member, Ellis Hawley Prize Committee, Journal of Policy History, 2006</w:t>
      </w:r>
    </w:p>
    <w:p w:rsidR="005A5079" w:rsidRPr="00B20782" w:rsidRDefault="005A5079" w:rsidP="005A5079">
      <w:pPr>
        <w:suppressAutoHyphens/>
        <w:ind w:left="1440" w:hanging="720"/>
        <w:rPr>
          <w:spacing w:val="-3"/>
          <w:sz w:val="22"/>
          <w:szCs w:val="22"/>
        </w:rPr>
      </w:pPr>
      <w:r w:rsidRPr="00B20782">
        <w:rPr>
          <w:spacing w:val="-3"/>
          <w:sz w:val="22"/>
          <w:szCs w:val="22"/>
        </w:rPr>
        <w:t>Member, APSA Task Force on Inequality and American Democracy, 2003-2005: Member, Working Group on Inequality and Public Policy; Coordinator, Teaching Inequality &amp; American Democracy</w:t>
      </w:r>
    </w:p>
    <w:p w:rsidR="007C2457" w:rsidRPr="00B20782" w:rsidRDefault="007C2457" w:rsidP="007C2457">
      <w:pPr>
        <w:suppressAutoHyphens/>
        <w:ind w:left="1440" w:hanging="720"/>
        <w:rPr>
          <w:spacing w:val="-3"/>
          <w:sz w:val="22"/>
          <w:szCs w:val="22"/>
        </w:rPr>
      </w:pPr>
      <w:r w:rsidRPr="00B20782">
        <w:rPr>
          <w:spacing w:val="-3"/>
          <w:sz w:val="22"/>
          <w:szCs w:val="22"/>
        </w:rPr>
        <w:t xml:space="preserve">Co-Program Chair for Politics and History Section, American Political Science Association, </w:t>
      </w:r>
      <w:r w:rsidR="00B45CFE" w:rsidRPr="00B20782">
        <w:rPr>
          <w:spacing w:val="-3"/>
          <w:sz w:val="22"/>
          <w:szCs w:val="22"/>
        </w:rPr>
        <w:t xml:space="preserve">for </w:t>
      </w:r>
      <w:r w:rsidRPr="00B20782">
        <w:rPr>
          <w:spacing w:val="-3"/>
          <w:sz w:val="22"/>
          <w:szCs w:val="22"/>
        </w:rPr>
        <w:t>2004</w:t>
      </w:r>
      <w:r w:rsidR="00B45CFE" w:rsidRPr="00B20782">
        <w:rPr>
          <w:spacing w:val="-3"/>
          <w:sz w:val="22"/>
          <w:szCs w:val="22"/>
        </w:rPr>
        <w:t xml:space="preserve"> Annual Meeting</w:t>
      </w:r>
    </w:p>
    <w:p w:rsidR="00B45CFE" w:rsidRPr="00B20782" w:rsidRDefault="00B45CFE" w:rsidP="007C2457">
      <w:pPr>
        <w:suppressAutoHyphens/>
        <w:ind w:left="1440" w:hanging="720"/>
        <w:rPr>
          <w:spacing w:val="-3"/>
          <w:sz w:val="22"/>
          <w:szCs w:val="22"/>
        </w:rPr>
      </w:pPr>
      <w:r w:rsidRPr="00B20782">
        <w:rPr>
          <w:spacing w:val="-3"/>
          <w:sz w:val="22"/>
          <w:szCs w:val="22"/>
        </w:rPr>
        <w:t>Program Chair, Politics and History Section, Midwest Political Science Association, for 2004 Annual Meeting</w:t>
      </w:r>
    </w:p>
    <w:p w:rsidR="003047D1" w:rsidRPr="00B20782" w:rsidRDefault="003047D1" w:rsidP="003047D1">
      <w:pPr>
        <w:suppressAutoHyphens/>
        <w:rPr>
          <w:spacing w:val="-3"/>
          <w:sz w:val="22"/>
          <w:szCs w:val="22"/>
        </w:rPr>
      </w:pPr>
      <w:r w:rsidRPr="00B20782">
        <w:rPr>
          <w:spacing w:val="-3"/>
          <w:sz w:val="22"/>
          <w:szCs w:val="22"/>
        </w:rPr>
        <w:tab/>
        <w:t>Co-Chair, Policy History Conference, May 2004.</w:t>
      </w:r>
    </w:p>
    <w:p w:rsidR="007C2457" w:rsidRPr="00B20782" w:rsidRDefault="007C2457" w:rsidP="007C2457">
      <w:pPr>
        <w:suppressAutoHyphens/>
        <w:ind w:left="1440" w:hanging="720"/>
        <w:rPr>
          <w:spacing w:val="-3"/>
          <w:sz w:val="22"/>
          <w:szCs w:val="22"/>
        </w:rPr>
      </w:pPr>
      <w:r w:rsidRPr="00B20782">
        <w:rPr>
          <w:spacing w:val="-3"/>
          <w:sz w:val="22"/>
          <w:szCs w:val="22"/>
        </w:rPr>
        <w:t>Member, Victoria Schuck Book Award Committee, American Political Science Association, 2002-2003</w:t>
      </w:r>
    </w:p>
    <w:p w:rsidR="005704FF" w:rsidRPr="00B20782" w:rsidRDefault="005704FF">
      <w:pPr>
        <w:suppressAutoHyphens/>
        <w:ind w:left="1440" w:hanging="720"/>
        <w:rPr>
          <w:spacing w:val="-3"/>
          <w:sz w:val="22"/>
          <w:szCs w:val="22"/>
        </w:rPr>
      </w:pPr>
      <w:r w:rsidRPr="00B20782">
        <w:rPr>
          <w:spacing w:val="-3"/>
          <w:sz w:val="22"/>
          <w:szCs w:val="22"/>
        </w:rPr>
        <w:t>Member, Gladys Kammerer Award Committee, American Political Science Association, 2002</w:t>
      </w:r>
    </w:p>
    <w:p w:rsidR="005704FF" w:rsidRPr="00B20782" w:rsidRDefault="005704FF">
      <w:pPr>
        <w:suppressAutoHyphens/>
        <w:rPr>
          <w:spacing w:val="-3"/>
          <w:sz w:val="22"/>
          <w:szCs w:val="22"/>
        </w:rPr>
      </w:pPr>
      <w:r w:rsidRPr="00B20782">
        <w:rPr>
          <w:spacing w:val="-3"/>
          <w:sz w:val="22"/>
          <w:szCs w:val="22"/>
        </w:rPr>
        <w:tab/>
        <w:t xml:space="preserve">Member, American Political History Initiative, </w:t>
      </w:r>
      <w:r w:rsidR="007C2457" w:rsidRPr="00B20782">
        <w:rPr>
          <w:spacing w:val="-3"/>
          <w:sz w:val="22"/>
          <w:szCs w:val="22"/>
        </w:rPr>
        <w:t xml:space="preserve">since </w:t>
      </w:r>
      <w:r w:rsidRPr="00B20782">
        <w:rPr>
          <w:spacing w:val="-3"/>
          <w:sz w:val="22"/>
          <w:szCs w:val="22"/>
        </w:rPr>
        <w:t>2000</w:t>
      </w:r>
    </w:p>
    <w:p w:rsidR="005704FF" w:rsidRPr="00B20782" w:rsidRDefault="005704FF">
      <w:pPr>
        <w:suppressAutoHyphens/>
        <w:ind w:left="1440" w:hanging="720"/>
        <w:rPr>
          <w:spacing w:val="-3"/>
          <w:sz w:val="22"/>
          <w:szCs w:val="22"/>
        </w:rPr>
      </w:pPr>
      <w:r w:rsidRPr="00B20782">
        <w:rPr>
          <w:spacing w:val="-3"/>
          <w:sz w:val="22"/>
          <w:szCs w:val="22"/>
        </w:rPr>
        <w:t>Member, Best Dissertation Award Committee, Women and Politics Section, American Political Science Association, 2001</w:t>
      </w:r>
    </w:p>
    <w:p w:rsidR="005704FF" w:rsidRPr="00B20782" w:rsidRDefault="005704FF">
      <w:pPr>
        <w:suppressAutoHyphens/>
        <w:ind w:left="1440" w:hanging="720"/>
        <w:rPr>
          <w:spacing w:val="-3"/>
          <w:sz w:val="22"/>
          <w:szCs w:val="22"/>
        </w:rPr>
      </w:pPr>
      <w:r w:rsidRPr="00B20782">
        <w:rPr>
          <w:spacing w:val="-3"/>
          <w:sz w:val="22"/>
          <w:szCs w:val="22"/>
        </w:rPr>
        <w:t>Chair, David Greenstone Book Award Committee, Politics and History Section, American Political Science Association, 2000</w:t>
      </w:r>
    </w:p>
    <w:p w:rsidR="005704FF" w:rsidRPr="00B20782" w:rsidRDefault="005704FF">
      <w:pPr>
        <w:suppressAutoHyphens/>
        <w:ind w:left="1440" w:hanging="720"/>
        <w:rPr>
          <w:spacing w:val="-3"/>
          <w:sz w:val="22"/>
          <w:szCs w:val="22"/>
        </w:rPr>
      </w:pPr>
      <w:r w:rsidRPr="00B20782">
        <w:rPr>
          <w:spacing w:val="-3"/>
          <w:sz w:val="22"/>
          <w:szCs w:val="22"/>
        </w:rPr>
        <w:t>Member of Executive Council, Politics and History Section, American Political Science Association, 1998-2000</w:t>
      </w:r>
    </w:p>
    <w:p w:rsidR="00615218" w:rsidRPr="00B20782" w:rsidRDefault="00615218" w:rsidP="005A5079">
      <w:pPr>
        <w:suppressAutoHyphens/>
        <w:rPr>
          <w:spacing w:val="-3"/>
          <w:sz w:val="22"/>
          <w:szCs w:val="22"/>
        </w:rPr>
      </w:pPr>
    </w:p>
    <w:p w:rsidR="005A5079" w:rsidRPr="00B20782" w:rsidRDefault="005A5079" w:rsidP="005A5079">
      <w:pPr>
        <w:suppressAutoHyphens/>
        <w:rPr>
          <w:b/>
          <w:spacing w:val="-3"/>
          <w:sz w:val="22"/>
          <w:szCs w:val="22"/>
        </w:rPr>
      </w:pPr>
      <w:r w:rsidRPr="00B20782">
        <w:rPr>
          <w:b/>
          <w:spacing w:val="-3"/>
          <w:sz w:val="22"/>
          <w:szCs w:val="22"/>
        </w:rPr>
        <w:t>MANUSCRIPTS REVIEWED</w:t>
      </w:r>
      <w:r w:rsidR="00DE068E" w:rsidRPr="00B20782">
        <w:rPr>
          <w:b/>
          <w:spacing w:val="-3"/>
          <w:sz w:val="22"/>
          <w:szCs w:val="22"/>
        </w:rPr>
        <w:t>; PROGRAM REVIEWS</w:t>
      </w:r>
    </w:p>
    <w:p w:rsidR="005A5079" w:rsidRPr="00B20782" w:rsidRDefault="005A5079">
      <w:pPr>
        <w:suppressAutoHyphens/>
        <w:ind w:left="1440" w:hanging="720"/>
        <w:rPr>
          <w:spacing w:val="-3"/>
          <w:sz w:val="22"/>
          <w:szCs w:val="22"/>
        </w:rPr>
      </w:pPr>
    </w:p>
    <w:p w:rsidR="005704FF" w:rsidRPr="00B20782" w:rsidRDefault="00DE068E" w:rsidP="005A5079">
      <w:pPr>
        <w:suppressAutoHyphens/>
        <w:ind w:left="720"/>
        <w:rPr>
          <w:spacing w:val="-3"/>
          <w:sz w:val="22"/>
          <w:szCs w:val="22"/>
        </w:rPr>
      </w:pPr>
      <w:r w:rsidRPr="00B20782">
        <w:rPr>
          <w:spacing w:val="-3"/>
          <w:sz w:val="22"/>
          <w:szCs w:val="22"/>
        </w:rPr>
        <w:t xml:space="preserve">Manuscripts reviewed </w:t>
      </w:r>
      <w:r w:rsidR="007F7ADA" w:rsidRPr="00B20782">
        <w:rPr>
          <w:spacing w:val="-3"/>
          <w:sz w:val="22"/>
          <w:szCs w:val="22"/>
        </w:rPr>
        <w:t xml:space="preserve">: </w:t>
      </w:r>
      <w:r w:rsidR="005A5079" w:rsidRPr="00B20782">
        <w:rPr>
          <w:spacing w:val="-3"/>
          <w:sz w:val="22"/>
          <w:szCs w:val="22"/>
        </w:rPr>
        <w:t xml:space="preserve">American Journal of Political Science, American Journal of Sociology, </w:t>
      </w:r>
      <w:r w:rsidR="005704FF" w:rsidRPr="00B20782">
        <w:rPr>
          <w:spacing w:val="-3"/>
          <w:sz w:val="22"/>
          <w:szCs w:val="22"/>
        </w:rPr>
        <w:t xml:space="preserve">American Political Science Review, </w:t>
      </w:r>
      <w:r w:rsidR="005A5079" w:rsidRPr="00B20782">
        <w:rPr>
          <w:spacing w:val="-3"/>
          <w:sz w:val="22"/>
          <w:szCs w:val="22"/>
        </w:rPr>
        <w:t xml:space="preserve">Journal of American History, </w:t>
      </w:r>
      <w:r w:rsidR="005704FF" w:rsidRPr="00B20782">
        <w:rPr>
          <w:spacing w:val="-3"/>
          <w:sz w:val="22"/>
          <w:szCs w:val="22"/>
        </w:rPr>
        <w:t>Journal of Policy History,</w:t>
      </w:r>
      <w:r w:rsidR="00EB738F" w:rsidRPr="00B20782">
        <w:rPr>
          <w:spacing w:val="-3"/>
          <w:sz w:val="22"/>
          <w:szCs w:val="22"/>
        </w:rPr>
        <w:t xml:space="preserve"> </w:t>
      </w:r>
      <w:r w:rsidR="00B7751B" w:rsidRPr="00B20782">
        <w:rPr>
          <w:spacing w:val="-3"/>
          <w:sz w:val="22"/>
          <w:szCs w:val="22"/>
        </w:rPr>
        <w:t xml:space="preserve">Journal of Politics, </w:t>
      </w:r>
      <w:r w:rsidR="00EB738F" w:rsidRPr="00B20782">
        <w:rPr>
          <w:spacing w:val="-3"/>
          <w:sz w:val="22"/>
          <w:szCs w:val="22"/>
        </w:rPr>
        <w:t>National Science Foundation,</w:t>
      </w:r>
      <w:r w:rsidR="005704FF" w:rsidRPr="00B20782">
        <w:rPr>
          <w:spacing w:val="-3"/>
          <w:sz w:val="22"/>
          <w:szCs w:val="22"/>
        </w:rPr>
        <w:t xml:space="preserve"> </w:t>
      </w:r>
      <w:r w:rsidR="00376304" w:rsidRPr="00B20782">
        <w:rPr>
          <w:spacing w:val="-3"/>
          <w:sz w:val="22"/>
          <w:szCs w:val="22"/>
        </w:rPr>
        <w:t xml:space="preserve">Perspectives on Politics, </w:t>
      </w:r>
      <w:r w:rsidR="005704FF" w:rsidRPr="00B20782">
        <w:rPr>
          <w:spacing w:val="-3"/>
          <w:sz w:val="22"/>
          <w:szCs w:val="22"/>
        </w:rPr>
        <w:t xml:space="preserve">Policy Studies Journal, </w:t>
      </w:r>
      <w:r w:rsidR="00114F56" w:rsidRPr="00B20782">
        <w:rPr>
          <w:spacing w:val="-3"/>
          <w:sz w:val="22"/>
          <w:szCs w:val="22"/>
        </w:rPr>
        <w:t xml:space="preserve">Political Science Quarterly, </w:t>
      </w:r>
      <w:r w:rsidR="00BD4E1E" w:rsidRPr="00B20782">
        <w:rPr>
          <w:spacing w:val="-3"/>
          <w:sz w:val="22"/>
          <w:szCs w:val="22"/>
        </w:rPr>
        <w:t xml:space="preserve">Political Research Quarterly, </w:t>
      </w:r>
      <w:r w:rsidR="00376304" w:rsidRPr="00B20782">
        <w:rPr>
          <w:spacing w:val="-3"/>
          <w:sz w:val="22"/>
          <w:szCs w:val="22"/>
        </w:rPr>
        <w:t xml:space="preserve">Politics and Gender, </w:t>
      </w:r>
      <w:r w:rsidR="007A5E43" w:rsidRPr="00B20782">
        <w:rPr>
          <w:spacing w:val="-3"/>
          <w:sz w:val="22"/>
          <w:szCs w:val="22"/>
        </w:rPr>
        <w:t xml:space="preserve">Polity, </w:t>
      </w:r>
      <w:r w:rsidR="00376304" w:rsidRPr="00B20782">
        <w:rPr>
          <w:spacing w:val="-3"/>
          <w:sz w:val="22"/>
          <w:szCs w:val="22"/>
        </w:rPr>
        <w:t xml:space="preserve">Princeton University Press, </w:t>
      </w:r>
      <w:r w:rsidR="005704FF" w:rsidRPr="00B20782">
        <w:rPr>
          <w:spacing w:val="-3"/>
          <w:sz w:val="22"/>
          <w:szCs w:val="22"/>
        </w:rPr>
        <w:t xml:space="preserve">Social Politics, </w:t>
      </w:r>
      <w:r w:rsidR="00B50E53" w:rsidRPr="00B20782">
        <w:rPr>
          <w:spacing w:val="-3"/>
          <w:sz w:val="22"/>
          <w:szCs w:val="22"/>
        </w:rPr>
        <w:t>Social Science Quarterly</w:t>
      </w:r>
      <w:r w:rsidR="005A5079" w:rsidRPr="00B20782">
        <w:rPr>
          <w:spacing w:val="-3"/>
          <w:sz w:val="22"/>
          <w:szCs w:val="22"/>
        </w:rPr>
        <w:t>, University of Chicago Press, University Press of Kansas, University of Michigan Press</w:t>
      </w:r>
      <w:r w:rsidR="00901C8B" w:rsidRPr="00B20782">
        <w:rPr>
          <w:spacing w:val="-3"/>
          <w:sz w:val="22"/>
          <w:szCs w:val="22"/>
        </w:rPr>
        <w:t>, and others</w:t>
      </w:r>
      <w:r w:rsidR="005A5079" w:rsidRPr="00B20782">
        <w:rPr>
          <w:spacing w:val="-3"/>
          <w:sz w:val="22"/>
          <w:szCs w:val="22"/>
        </w:rPr>
        <w:t xml:space="preserve"> </w:t>
      </w:r>
      <w:r w:rsidR="007C2457" w:rsidRPr="00B20782">
        <w:rPr>
          <w:spacing w:val="-3"/>
          <w:sz w:val="22"/>
          <w:szCs w:val="22"/>
        </w:rPr>
        <w:t xml:space="preserve"> </w:t>
      </w:r>
    </w:p>
    <w:p w:rsidR="003A0B24" w:rsidRPr="00B20782" w:rsidRDefault="003A0B24">
      <w:pPr>
        <w:suppressAutoHyphens/>
        <w:ind w:left="1440" w:hanging="720"/>
        <w:rPr>
          <w:spacing w:val="-3"/>
          <w:sz w:val="22"/>
          <w:szCs w:val="22"/>
        </w:rPr>
      </w:pPr>
    </w:p>
    <w:p w:rsidR="00DE068E" w:rsidRPr="00B20782" w:rsidRDefault="00DE068E" w:rsidP="00DE068E">
      <w:pPr>
        <w:suppressAutoHyphens/>
        <w:ind w:left="1440" w:hanging="720"/>
        <w:rPr>
          <w:spacing w:val="-3"/>
          <w:sz w:val="22"/>
          <w:szCs w:val="22"/>
        </w:rPr>
      </w:pPr>
      <w:r w:rsidRPr="00B20782">
        <w:rPr>
          <w:spacing w:val="-3"/>
          <w:sz w:val="22"/>
          <w:szCs w:val="22"/>
        </w:rPr>
        <w:t>External Reviewer: University of Virginia, Department of Politics, 2007; Johns Hopkins University Political Science Department, 2015</w:t>
      </w:r>
    </w:p>
    <w:p w:rsidR="004865E3" w:rsidRPr="00B20782" w:rsidRDefault="004865E3" w:rsidP="00DE068E">
      <w:pPr>
        <w:suppressAutoHyphens/>
        <w:ind w:left="1440" w:hanging="720"/>
        <w:rPr>
          <w:spacing w:val="-3"/>
          <w:sz w:val="22"/>
          <w:szCs w:val="22"/>
        </w:rPr>
      </w:pPr>
    </w:p>
    <w:p w:rsidR="005704FF" w:rsidRPr="00B20782" w:rsidRDefault="005704FF">
      <w:pPr>
        <w:suppressAutoHyphens/>
        <w:rPr>
          <w:b/>
          <w:spacing w:val="-3"/>
          <w:sz w:val="22"/>
          <w:szCs w:val="22"/>
        </w:rPr>
      </w:pPr>
      <w:r w:rsidRPr="00B20782">
        <w:rPr>
          <w:b/>
          <w:spacing w:val="-3"/>
          <w:sz w:val="22"/>
          <w:szCs w:val="22"/>
        </w:rPr>
        <w:t>UNIVERSITY SERVICE</w:t>
      </w:r>
    </w:p>
    <w:p w:rsidR="00A23194" w:rsidRPr="00B20782" w:rsidRDefault="00A23194" w:rsidP="001440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3"/>
          <w:sz w:val="22"/>
          <w:szCs w:val="22"/>
        </w:rPr>
      </w:pPr>
    </w:p>
    <w:p w:rsidR="00011DB2" w:rsidRPr="00B20782" w:rsidRDefault="00011DB2" w:rsidP="001440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3"/>
          <w:sz w:val="22"/>
          <w:szCs w:val="22"/>
        </w:rPr>
      </w:pPr>
      <w:r w:rsidRPr="00B20782">
        <w:rPr>
          <w:spacing w:val="-3"/>
          <w:sz w:val="22"/>
          <w:szCs w:val="22"/>
        </w:rPr>
        <w:t xml:space="preserve">   At Cornell University, beginning 2007</w:t>
      </w:r>
      <w:r w:rsidR="0079393D" w:rsidRPr="00B20782">
        <w:rPr>
          <w:spacing w:val="-3"/>
          <w:sz w:val="22"/>
          <w:szCs w:val="22"/>
        </w:rPr>
        <w:t xml:space="preserve"> [see conference</w:t>
      </w:r>
      <w:r w:rsidR="004131AD" w:rsidRPr="00B20782">
        <w:rPr>
          <w:spacing w:val="-3"/>
          <w:sz w:val="22"/>
          <w:szCs w:val="22"/>
        </w:rPr>
        <w:t>s</w:t>
      </w:r>
      <w:r w:rsidR="0079393D" w:rsidRPr="00B20782">
        <w:rPr>
          <w:spacing w:val="-3"/>
          <w:sz w:val="22"/>
          <w:szCs w:val="22"/>
        </w:rPr>
        <w:t xml:space="preserve"> organized</w:t>
      </w:r>
      <w:r w:rsidR="007F14B8" w:rsidRPr="00B20782">
        <w:rPr>
          <w:spacing w:val="-3"/>
          <w:sz w:val="22"/>
          <w:szCs w:val="22"/>
        </w:rPr>
        <w:t>,</w:t>
      </w:r>
      <w:r w:rsidR="0079393D" w:rsidRPr="00B20782">
        <w:rPr>
          <w:spacing w:val="-3"/>
          <w:sz w:val="22"/>
          <w:szCs w:val="22"/>
        </w:rPr>
        <w:t xml:space="preserve"> </w:t>
      </w:r>
      <w:r w:rsidR="004131AD" w:rsidRPr="00B20782">
        <w:rPr>
          <w:spacing w:val="-3"/>
          <w:sz w:val="22"/>
          <w:szCs w:val="22"/>
        </w:rPr>
        <w:t xml:space="preserve">listed </w:t>
      </w:r>
      <w:r w:rsidR="0079393D" w:rsidRPr="00B20782">
        <w:rPr>
          <w:spacing w:val="-3"/>
          <w:sz w:val="22"/>
          <w:szCs w:val="22"/>
        </w:rPr>
        <w:t>in section above]</w:t>
      </w:r>
    </w:p>
    <w:p w:rsidR="008D0D63" w:rsidRPr="00B20782" w:rsidRDefault="00B64511" w:rsidP="004A201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spacing w:val="-3"/>
          <w:sz w:val="22"/>
          <w:szCs w:val="22"/>
        </w:rPr>
      </w:pPr>
      <w:r w:rsidRPr="00B20782">
        <w:rPr>
          <w:spacing w:val="-3"/>
          <w:sz w:val="22"/>
          <w:szCs w:val="22"/>
        </w:rPr>
        <w:tab/>
      </w:r>
      <w:r w:rsidR="008D0D63" w:rsidRPr="00B20782">
        <w:rPr>
          <w:spacing w:val="-3"/>
          <w:sz w:val="22"/>
          <w:szCs w:val="22"/>
        </w:rPr>
        <w:t>Promotion and Tenure Committee, 2019</w:t>
      </w:r>
    </w:p>
    <w:p w:rsidR="00EC224B" w:rsidRPr="00B20782" w:rsidRDefault="008D0D63" w:rsidP="004A201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spacing w:val="-3"/>
          <w:sz w:val="22"/>
          <w:szCs w:val="22"/>
        </w:rPr>
      </w:pPr>
      <w:r w:rsidRPr="00B20782">
        <w:rPr>
          <w:spacing w:val="-3"/>
          <w:sz w:val="22"/>
          <w:szCs w:val="22"/>
        </w:rPr>
        <w:tab/>
      </w:r>
      <w:r w:rsidR="00EC224B" w:rsidRPr="00B20782">
        <w:rPr>
          <w:spacing w:val="-3"/>
          <w:sz w:val="22"/>
          <w:szCs w:val="22"/>
        </w:rPr>
        <w:t xml:space="preserve">Organized Manuscript Workshop for </w:t>
      </w:r>
      <w:r w:rsidR="004131AD" w:rsidRPr="00B20782">
        <w:rPr>
          <w:spacing w:val="-3"/>
          <w:sz w:val="22"/>
          <w:szCs w:val="22"/>
        </w:rPr>
        <w:t>Junior Colleague</w:t>
      </w:r>
      <w:r w:rsidR="00EC224B" w:rsidRPr="00B20782">
        <w:rPr>
          <w:spacing w:val="-3"/>
          <w:sz w:val="22"/>
          <w:szCs w:val="22"/>
        </w:rPr>
        <w:t>, 2018</w:t>
      </w:r>
    </w:p>
    <w:p w:rsidR="00CD1512" w:rsidRPr="00B20782" w:rsidRDefault="00EC224B" w:rsidP="004A201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spacing w:val="-3"/>
          <w:sz w:val="22"/>
          <w:szCs w:val="22"/>
        </w:rPr>
      </w:pPr>
      <w:r w:rsidRPr="00B20782">
        <w:rPr>
          <w:spacing w:val="-3"/>
          <w:sz w:val="22"/>
          <w:szCs w:val="22"/>
        </w:rPr>
        <w:tab/>
      </w:r>
      <w:r w:rsidR="00CD1512" w:rsidRPr="00B20782">
        <w:rPr>
          <w:spacing w:val="-3"/>
          <w:sz w:val="22"/>
          <w:szCs w:val="22"/>
        </w:rPr>
        <w:t>Endowed Chair Search Committee, 2016-2017</w:t>
      </w:r>
      <w:r w:rsidR="00316A9B" w:rsidRPr="00B20782">
        <w:rPr>
          <w:spacing w:val="-3"/>
          <w:sz w:val="22"/>
          <w:szCs w:val="22"/>
        </w:rPr>
        <w:t>, 2017-2018</w:t>
      </w:r>
      <w:r w:rsidRPr="00B20782">
        <w:rPr>
          <w:spacing w:val="-3"/>
          <w:sz w:val="22"/>
          <w:szCs w:val="22"/>
        </w:rPr>
        <w:t>, 2018-2019</w:t>
      </w:r>
    </w:p>
    <w:p w:rsidR="00EC224B" w:rsidRPr="00B20782" w:rsidRDefault="00EC224B" w:rsidP="004A201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spacing w:val="-3"/>
          <w:sz w:val="22"/>
          <w:szCs w:val="22"/>
        </w:rPr>
      </w:pPr>
      <w:r w:rsidRPr="00B20782">
        <w:rPr>
          <w:spacing w:val="-3"/>
          <w:sz w:val="22"/>
          <w:szCs w:val="22"/>
        </w:rPr>
        <w:tab/>
        <w:t>Center for the Study of Inequality, Advisory Committee, since 2017</w:t>
      </w:r>
    </w:p>
    <w:p w:rsidR="00615218" w:rsidRPr="00B20782" w:rsidRDefault="00CD1512" w:rsidP="0079393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spacing w:val="-3"/>
          <w:sz w:val="22"/>
          <w:szCs w:val="22"/>
        </w:rPr>
      </w:pPr>
      <w:r w:rsidRPr="00B20782">
        <w:rPr>
          <w:spacing w:val="-3"/>
          <w:sz w:val="22"/>
          <w:szCs w:val="22"/>
        </w:rPr>
        <w:tab/>
      </w:r>
      <w:r w:rsidR="00615218" w:rsidRPr="00B20782">
        <w:rPr>
          <w:spacing w:val="-3"/>
          <w:sz w:val="22"/>
          <w:szCs w:val="22"/>
        </w:rPr>
        <w:t>AD White Selection Committee, 2015-2016</w:t>
      </w:r>
      <w:r w:rsidR="0079393D" w:rsidRPr="00B20782">
        <w:rPr>
          <w:spacing w:val="-3"/>
          <w:sz w:val="22"/>
          <w:szCs w:val="22"/>
        </w:rPr>
        <w:t>, 2016-2017, 2017-2018</w:t>
      </w:r>
    </w:p>
    <w:p w:rsidR="004A2017" w:rsidRPr="00B20782" w:rsidRDefault="004A2017" w:rsidP="001440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3"/>
          <w:sz w:val="22"/>
          <w:szCs w:val="22"/>
        </w:rPr>
      </w:pPr>
      <w:r w:rsidRPr="00B20782">
        <w:rPr>
          <w:spacing w:val="-3"/>
          <w:sz w:val="22"/>
          <w:szCs w:val="22"/>
        </w:rPr>
        <w:tab/>
        <w:t>Host for Theda Skocpol, AD White Visiting Faculty Member, 2016</w:t>
      </w:r>
    </w:p>
    <w:p w:rsidR="00615218" w:rsidRPr="00B20782" w:rsidRDefault="00615218" w:rsidP="001440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3"/>
          <w:sz w:val="22"/>
          <w:szCs w:val="22"/>
        </w:rPr>
      </w:pPr>
      <w:r w:rsidRPr="00B20782">
        <w:rPr>
          <w:spacing w:val="-3"/>
          <w:sz w:val="22"/>
          <w:szCs w:val="22"/>
        </w:rPr>
        <w:tab/>
        <w:t>John L. Senior Chair Search Committee, 2015-201</w:t>
      </w:r>
      <w:r w:rsidR="00CD1512" w:rsidRPr="00B20782">
        <w:rPr>
          <w:spacing w:val="-3"/>
          <w:sz w:val="22"/>
          <w:szCs w:val="22"/>
        </w:rPr>
        <w:t>7</w:t>
      </w:r>
    </w:p>
    <w:p w:rsidR="00B64511" w:rsidRPr="00B20782" w:rsidRDefault="00615218" w:rsidP="001440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3"/>
          <w:sz w:val="22"/>
          <w:szCs w:val="22"/>
        </w:rPr>
      </w:pPr>
      <w:r w:rsidRPr="00B20782">
        <w:rPr>
          <w:spacing w:val="-3"/>
          <w:sz w:val="22"/>
          <w:szCs w:val="22"/>
        </w:rPr>
        <w:tab/>
      </w:r>
      <w:r w:rsidR="00B64511" w:rsidRPr="00B20782">
        <w:rPr>
          <w:spacing w:val="-3"/>
          <w:sz w:val="22"/>
          <w:szCs w:val="22"/>
        </w:rPr>
        <w:t>Internal Review Committee, 2014-2015</w:t>
      </w:r>
    </w:p>
    <w:p w:rsidR="00B64511" w:rsidRPr="00B20782" w:rsidRDefault="00B64511" w:rsidP="001440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3"/>
          <w:sz w:val="22"/>
          <w:szCs w:val="22"/>
        </w:rPr>
      </w:pPr>
      <w:r w:rsidRPr="00B20782">
        <w:rPr>
          <w:spacing w:val="-3"/>
          <w:sz w:val="22"/>
          <w:szCs w:val="22"/>
        </w:rPr>
        <w:lastRenderedPageBreak/>
        <w:tab/>
        <w:t>Joint Search with Latino Studies, Department of Government, 2014</w:t>
      </w:r>
    </w:p>
    <w:p w:rsidR="00A90EEB" w:rsidRPr="00B20782" w:rsidRDefault="00A90EEB" w:rsidP="001440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3"/>
          <w:sz w:val="22"/>
          <w:szCs w:val="22"/>
        </w:rPr>
      </w:pPr>
      <w:r w:rsidRPr="00B20782">
        <w:rPr>
          <w:spacing w:val="-3"/>
          <w:sz w:val="22"/>
          <w:szCs w:val="22"/>
        </w:rPr>
        <w:tab/>
        <w:t>Diversity Opportunity Search Committee, Government Department, Chair, 2013</w:t>
      </w:r>
    </w:p>
    <w:p w:rsidR="00A90EEB" w:rsidRPr="00B20782" w:rsidRDefault="00A90EEB" w:rsidP="00EC22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spacing w:val="-3"/>
          <w:sz w:val="22"/>
          <w:szCs w:val="22"/>
        </w:rPr>
      </w:pPr>
      <w:r w:rsidRPr="00B20782">
        <w:rPr>
          <w:spacing w:val="-3"/>
          <w:sz w:val="22"/>
          <w:szCs w:val="22"/>
        </w:rPr>
        <w:tab/>
        <w:t>Promotion &amp; Tenure Review Committee, Department of Government, Chair, 2011, 2013</w:t>
      </w:r>
      <w:r w:rsidR="00CD1512" w:rsidRPr="00B20782">
        <w:rPr>
          <w:spacing w:val="-3"/>
          <w:sz w:val="22"/>
          <w:szCs w:val="22"/>
        </w:rPr>
        <w:t>, 2016</w:t>
      </w:r>
      <w:r w:rsidR="00EC224B" w:rsidRPr="00B20782">
        <w:rPr>
          <w:spacing w:val="-3"/>
          <w:sz w:val="22"/>
          <w:szCs w:val="22"/>
        </w:rPr>
        <w:t>, 2018</w:t>
      </w:r>
    </w:p>
    <w:p w:rsidR="009E49D2" w:rsidRPr="00B20782" w:rsidRDefault="009E49D2" w:rsidP="001440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3"/>
          <w:sz w:val="22"/>
          <w:szCs w:val="22"/>
        </w:rPr>
      </w:pPr>
      <w:r w:rsidRPr="00B20782">
        <w:rPr>
          <w:spacing w:val="-3"/>
          <w:sz w:val="22"/>
          <w:szCs w:val="22"/>
        </w:rPr>
        <w:tab/>
        <w:t>Provost’s Committee for New School of Public Policy, 2011</w:t>
      </w:r>
    </w:p>
    <w:p w:rsidR="004B1ABC" w:rsidRPr="00B20782" w:rsidRDefault="004B1ABC" w:rsidP="001440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3"/>
          <w:sz w:val="22"/>
          <w:szCs w:val="22"/>
        </w:rPr>
      </w:pPr>
      <w:r w:rsidRPr="00B20782">
        <w:rPr>
          <w:spacing w:val="-3"/>
          <w:sz w:val="22"/>
          <w:szCs w:val="22"/>
        </w:rPr>
        <w:tab/>
        <w:t>Social Science Internal Advisory Committee, beginning 2008</w:t>
      </w:r>
    </w:p>
    <w:p w:rsidR="00143A0A" w:rsidRPr="00B20782" w:rsidRDefault="00143A0A" w:rsidP="00143A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3"/>
          <w:sz w:val="22"/>
          <w:szCs w:val="22"/>
        </w:rPr>
      </w:pPr>
      <w:r w:rsidRPr="00B20782">
        <w:rPr>
          <w:spacing w:val="-3"/>
          <w:sz w:val="22"/>
          <w:szCs w:val="22"/>
        </w:rPr>
        <w:tab/>
        <w:t>American Politics Search Committee, Department of Government, 2008</w:t>
      </w:r>
      <w:r w:rsidR="0042695B" w:rsidRPr="00B20782">
        <w:rPr>
          <w:spacing w:val="-3"/>
          <w:sz w:val="22"/>
          <w:szCs w:val="22"/>
        </w:rPr>
        <w:t>; 2010</w:t>
      </w:r>
      <w:r w:rsidR="00B64511" w:rsidRPr="00B20782">
        <w:rPr>
          <w:spacing w:val="-3"/>
          <w:sz w:val="22"/>
          <w:szCs w:val="22"/>
        </w:rPr>
        <w:t>; 2014-2015</w:t>
      </w:r>
    </w:p>
    <w:p w:rsidR="00011DB2" w:rsidRPr="00B20782" w:rsidRDefault="00011DB2" w:rsidP="001440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3"/>
          <w:sz w:val="22"/>
          <w:szCs w:val="22"/>
        </w:rPr>
      </w:pPr>
      <w:r w:rsidRPr="00B20782">
        <w:rPr>
          <w:spacing w:val="-3"/>
          <w:sz w:val="22"/>
          <w:szCs w:val="22"/>
        </w:rPr>
        <w:tab/>
        <w:t>Survey Research Institute</w:t>
      </w:r>
      <w:r w:rsidR="004B1ABC" w:rsidRPr="00B20782">
        <w:rPr>
          <w:spacing w:val="-3"/>
          <w:sz w:val="22"/>
          <w:szCs w:val="22"/>
        </w:rPr>
        <w:t xml:space="preserve"> Advisory</w:t>
      </w:r>
      <w:r w:rsidRPr="00B20782">
        <w:rPr>
          <w:spacing w:val="-3"/>
          <w:sz w:val="22"/>
          <w:szCs w:val="22"/>
        </w:rPr>
        <w:t xml:space="preserve"> Committee</w:t>
      </w:r>
      <w:r w:rsidR="00143A0A" w:rsidRPr="00B20782">
        <w:rPr>
          <w:spacing w:val="-3"/>
          <w:sz w:val="22"/>
          <w:szCs w:val="22"/>
        </w:rPr>
        <w:t>, 2007</w:t>
      </w:r>
      <w:r w:rsidR="009347D1" w:rsidRPr="00B20782">
        <w:rPr>
          <w:spacing w:val="-3"/>
          <w:sz w:val="22"/>
          <w:szCs w:val="22"/>
        </w:rPr>
        <w:t>-2009.</w:t>
      </w:r>
    </w:p>
    <w:p w:rsidR="00011DB2" w:rsidRPr="00B20782" w:rsidRDefault="00011DB2" w:rsidP="001440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3"/>
          <w:sz w:val="22"/>
          <w:szCs w:val="22"/>
        </w:rPr>
      </w:pPr>
      <w:r w:rsidRPr="00B20782">
        <w:rPr>
          <w:spacing w:val="-3"/>
          <w:sz w:val="22"/>
          <w:szCs w:val="22"/>
        </w:rPr>
        <w:tab/>
        <w:t>Graduate Studies Committee, Department of Government</w:t>
      </w:r>
      <w:r w:rsidR="00143A0A" w:rsidRPr="00B20782">
        <w:rPr>
          <w:spacing w:val="-3"/>
          <w:sz w:val="22"/>
          <w:szCs w:val="22"/>
        </w:rPr>
        <w:t>, 2007</w:t>
      </w:r>
      <w:r w:rsidR="00695C59" w:rsidRPr="00B20782">
        <w:rPr>
          <w:spacing w:val="-3"/>
          <w:sz w:val="22"/>
          <w:szCs w:val="22"/>
        </w:rPr>
        <w:t>-2010</w:t>
      </w:r>
      <w:r w:rsidR="00115C7D" w:rsidRPr="00B20782">
        <w:rPr>
          <w:spacing w:val="-3"/>
          <w:sz w:val="22"/>
          <w:szCs w:val="22"/>
        </w:rPr>
        <w:t>, 2020-2021</w:t>
      </w:r>
      <w:r w:rsidRPr="00B20782">
        <w:rPr>
          <w:spacing w:val="-3"/>
          <w:sz w:val="22"/>
          <w:szCs w:val="22"/>
        </w:rPr>
        <w:t>.</w:t>
      </w:r>
    </w:p>
    <w:p w:rsidR="00DE068E" w:rsidRPr="00B20782" w:rsidRDefault="00A23194" w:rsidP="001440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3"/>
          <w:sz w:val="22"/>
          <w:szCs w:val="22"/>
        </w:rPr>
      </w:pPr>
      <w:r w:rsidRPr="00B20782">
        <w:rPr>
          <w:spacing w:val="-3"/>
          <w:sz w:val="22"/>
          <w:szCs w:val="22"/>
        </w:rPr>
        <w:t xml:space="preserve">    </w:t>
      </w:r>
    </w:p>
    <w:p w:rsidR="00A23194" w:rsidRPr="00B20782" w:rsidRDefault="00A23194" w:rsidP="001440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3"/>
          <w:sz w:val="22"/>
          <w:szCs w:val="22"/>
        </w:rPr>
      </w:pPr>
      <w:r w:rsidRPr="00B20782">
        <w:rPr>
          <w:spacing w:val="-3"/>
          <w:sz w:val="22"/>
          <w:szCs w:val="22"/>
        </w:rPr>
        <w:t>At Syracuse University, 1994-2007.</w:t>
      </w:r>
    </w:p>
    <w:p w:rsidR="0014402F" w:rsidRPr="00B20782" w:rsidRDefault="0014402F" w:rsidP="001440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3"/>
          <w:sz w:val="22"/>
          <w:szCs w:val="22"/>
        </w:rPr>
      </w:pPr>
      <w:r w:rsidRPr="00B20782">
        <w:rPr>
          <w:spacing w:val="-3"/>
          <w:sz w:val="22"/>
          <w:szCs w:val="22"/>
        </w:rPr>
        <w:tab/>
        <w:t>Department Seminar and Faculty Manuscript Workshop Series, Chair, 2005-200</w:t>
      </w:r>
      <w:r w:rsidR="00A40EC7" w:rsidRPr="00B20782">
        <w:rPr>
          <w:spacing w:val="-3"/>
          <w:sz w:val="22"/>
          <w:szCs w:val="22"/>
        </w:rPr>
        <w:t>7</w:t>
      </w:r>
    </w:p>
    <w:p w:rsidR="0014402F" w:rsidRPr="00B20782" w:rsidRDefault="0014402F" w:rsidP="001440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3"/>
          <w:sz w:val="22"/>
          <w:szCs w:val="22"/>
        </w:rPr>
      </w:pPr>
      <w:r w:rsidRPr="00B20782">
        <w:rPr>
          <w:spacing w:val="-3"/>
          <w:sz w:val="22"/>
          <w:szCs w:val="22"/>
        </w:rPr>
        <w:tab/>
        <w:t>American Politics Search Committee, 2005</w:t>
      </w:r>
    </w:p>
    <w:p w:rsidR="00C50865" w:rsidRPr="00B20782" w:rsidRDefault="00C50865">
      <w:pPr>
        <w:suppressAutoHyphens/>
        <w:jc w:val="both"/>
        <w:rPr>
          <w:spacing w:val="-3"/>
          <w:sz w:val="22"/>
          <w:szCs w:val="22"/>
        </w:rPr>
      </w:pPr>
      <w:r w:rsidRPr="00B20782">
        <w:rPr>
          <w:spacing w:val="-3"/>
          <w:sz w:val="22"/>
          <w:szCs w:val="22"/>
        </w:rPr>
        <w:tab/>
        <w:t xml:space="preserve">Chair, Graduate Admissions Committee, </w:t>
      </w:r>
      <w:r w:rsidR="007F6E5D" w:rsidRPr="00B20782">
        <w:rPr>
          <w:spacing w:val="-3"/>
          <w:sz w:val="22"/>
          <w:szCs w:val="22"/>
        </w:rPr>
        <w:t xml:space="preserve">Dept. of Political Science, </w:t>
      </w:r>
      <w:r w:rsidRPr="00B20782">
        <w:rPr>
          <w:spacing w:val="-3"/>
          <w:sz w:val="22"/>
          <w:szCs w:val="22"/>
        </w:rPr>
        <w:t>2005</w:t>
      </w:r>
      <w:r w:rsidR="00A40EC7" w:rsidRPr="00B20782">
        <w:rPr>
          <w:spacing w:val="-3"/>
          <w:sz w:val="22"/>
          <w:szCs w:val="22"/>
        </w:rPr>
        <w:t>, 2006</w:t>
      </w:r>
    </w:p>
    <w:p w:rsidR="00CD3406" w:rsidRPr="00B20782" w:rsidRDefault="00CD3406">
      <w:pPr>
        <w:suppressAutoHyphens/>
        <w:jc w:val="both"/>
        <w:rPr>
          <w:spacing w:val="-3"/>
          <w:sz w:val="22"/>
          <w:szCs w:val="22"/>
        </w:rPr>
      </w:pPr>
      <w:r w:rsidRPr="00B20782">
        <w:rPr>
          <w:spacing w:val="-3"/>
          <w:sz w:val="22"/>
          <w:szCs w:val="22"/>
        </w:rPr>
        <w:tab/>
        <w:t xml:space="preserve">Committee to Prepare for External Evaluation, </w:t>
      </w:r>
      <w:r w:rsidR="007F6E5D" w:rsidRPr="00B20782">
        <w:rPr>
          <w:spacing w:val="-3"/>
          <w:sz w:val="22"/>
          <w:szCs w:val="22"/>
        </w:rPr>
        <w:t xml:space="preserve">Dept. of Political Science, </w:t>
      </w:r>
      <w:r w:rsidRPr="00B20782">
        <w:rPr>
          <w:spacing w:val="-3"/>
          <w:sz w:val="22"/>
          <w:szCs w:val="22"/>
        </w:rPr>
        <w:t>2004</w:t>
      </w:r>
    </w:p>
    <w:p w:rsidR="000B6832" w:rsidRPr="00B20782" w:rsidRDefault="000B6832">
      <w:pPr>
        <w:suppressAutoHyphens/>
        <w:jc w:val="both"/>
        <w:rPr>
          <w:spacing w:val="-3"/>
          <w:sz w:val="22"/>
          <w:szCs w:val="22"/>
        </w:rPr>
      </w:pPr>
      <w:r w:rsidRPr="00B20782">
        <w:rPr>
          <w:spacing w:val="-3"/>
          <w:sz w:val="22"/>
          <w:szCs w:val="22"/>
        </w:rPr>
        <w:tab/>
        <w:t xml:space="preserve">Promotion and Tenure Committee, Political Science, </w:t>
      </w:r>
      <w:r w:rsidR="0014402F" w:rsidRPr="00B20782">
        <w:rPr>
          <w:spacing w:val="-3"/>
          <w:sz w:val="22"/>
          <w:szCs w:val="22"/>
        </w:rPr>
        <w:t xml:space="preserve">1995, 1998-99, </w:t>
      </w:r>
      <w:r w:rsidRPr="00B20782">
        <w:rPr>
          <w:spacing w:val="-3"/>
          <w:sz w:val="22"/>
          <w:szCs w:val="22"/>
        </w:rPr>
        <w:t>2003-2004.</w:t>
      </w:r>
    </w:p>
    <w:p w:rsidR="005704FF" w:rsidRPr="00B20782" w:rsidRDefault="005704FF">
      <w:pPr>
        <w:suppressAutoHyphens/>
        <w:jc w:val="both"/>
        <w:rPr>
          <w:spacing w:val="-3"/>
          <w:sz w:val="22"/>
          <w:szCs w:val="22"/>
        </w:rPr>
      </w:pPr>
      <w:r w:rsidRPr="00B20782">
        <w:rPr>
          <w:spacing w:val="-3"/>
          <w:sz w:val="22"/>
          <w:szCs w:val="22"/>
        </w:rPr>
        <w:tab/>
        <w:t>Director of Graduate Studies, Department of Political Science, 2000-2001</w:t>
      </w:r>
    </w:p>
    <w:p w:rsidR="005704FF" w:rsidRPr="00B20782" w:rsidRDefault="005704FF">
      <w:pPr>
        <w:suppressAutoHyphens/>
        <w:rPr>
          <w:spacing w:val="-3"/>
          <w:sz w:val="22"/>
          <w:szCs w:val="22"/>
        </w:rPr>
      </w:pPr>
      <w:r w:rsidRPr="00B20782">
        <w:rPr>
          <w:spacing w:val="-3"/>
          <w:sz w:val="22"/>
          <w:szCs w:val="22"/>
        </w:rPr>
        <w:tab/>
        <w:t>Moynihan Award Committee, Maxwell School, 2001, 2002.</w:t>
      </w:r>
    </w:p>
    <w:p w:rsidR="005704FF" w:rsidRPr="00B20782" w:rsidRDefault="005704FF">
      <w:pPr>
        <w:suppressAutoHyphens/>
        <w:rPr>
          <w:spacing w:val="-3"/>
          <w:sz w:val="22"/>
          <w:szCs w:val="22"/>
        </w:rPr>
      </w:pPr>
      <w:r w:rsidRPr="00B20782">
        <w:rPr>
          <w:spacing w:val="-3"/>
          <w:sz w:val="22"/>
          <w:szCs w:val="22"/>
        </w:rPr>
        <w:tab/>
        <w:t>Admissions &amp; Aid Committee, Dept. of Political Science, 2001, 2002</w:t>
      </w:r>
      <w:r w:rsidR="00DF6151" w:rsidRPr="00B20782">
        <w:rPr>
          <w:spacing w:val="-3"/>
          <w:sz w:val="22"/>
          <w:szCs w:val="22"/>
        </w:rPr>
        <w:t>, 2003</w:t>
      </w:r>
      <w:r w:rsidR="00376304" w:rsidRPr="00B20782">
        <w:rPr>
          <w:spacing w:val="-3"/>
          <w:sz w:val="22"/>
          <w:szCs w:val="22"/>
        </w:rPr>
        <w:t>, 2005</w:t>
      </w:r>
    </w:p>
    <w:p w:rsidR="005704FF" w:rsidRPr="00B20782" w:rsidRDefault="005704FF">
      <w:pPr>
        <w:suppressAutoHyphens/>
        <w:rPr>
          <w:spacing w:val="-3"/>
          <w:sz w:val="22"/>
          <w:szCs w:val="22"/>
        </w:rPr>
      </w:pPr>
      <w:r w:rsidRPr="00B20782">
        <w:rPr>
          <w:spacing w:val="-3"/>
          <w:sz w:val="22"/>
          <w:szCs w:val="22"/>
        </w:rPr>
        <w:tab/>
        <w:t>Graduate Studies Committee, Dept. of Political Science, 2000-2001</w:t>
      </w:r>
    </w:p>
    <w:p w:rsidR="005704FF" w:rsidRPr="00B20782" w:rsidRDefault="005704FF">
      <w:pPr>
        <w:suppressAutoHyphens/>
        <w:rPr>
          <w:spacing w:val="-3"/>
          <w:sz w:val="22"/>
          <w:szCs w:val="22"/>
        </w:rPr>
      </w:pPr>
      <w:r w:rsidRPr="00B20782">
        <w:rPr>
          <w:spacing w:val="-3"/>
          <w:sz w:val="22"/>
          <w:szCs w:val="22"/>
        </w:rPr>
        <w:tab/>
        <w:t>American Politics Search Committee, Dept. of Political Science, 2000-2001</w:t>
      </w:r>
    </w:p>
    <w:p w:rsidR="005704FF" w:rsidRPr="00B20782" w:rsidRDefault="005704FF">
      <w:pPr>
        <w:suppressAutoHyphens/>
        <w:rPr>
          <w:spacing w:val="-3"/>
          <w:sz w:val="22"/>
          <w:szCs w:val="22"/>
        </w:rPr>
      </w:pPr>
      <w:r w:rsidRPr="00B20782">
        <w:rPr>
          <w:spacing w:val="-3"/>
          <w:sz w:val="22"/>
          <w:szCs w:val="22"/>
        </w:rPr>
        <w:tab/>
        <w:t>Roscoe Martin Fellowship Award Committee, Maxwell School, 1999-2000</w:t>
      </w:r>
    </w:p>
    <w:p w:rsidR="005704FF" w:rsidRPr="00B20782" w:rsidRDefault="005704FF" w:rsidP="00673201">
      <w:pPr>
        <w:suppressAutoHyphens/>
        <w:ind w:left="1440" w:hanging="720"/>
        <w:rPr>
          <w:spacing w:val="-3"/>
          <w:sz w:val="22"/>
          <w:szCs w:val="22"/>
        </w:rPr>
      </w:pPr>
      <w:r w:rsidRPr="00B20782">
        <w:rPr>
          <w:spacing w:val="-3"/>
          <w:sz w:val="22"/>
          <w:szCs w:val="22"/>
        </w:rPr>
        <w:t>Co-Chair, American Politics Search Committee, Dept. of Political Science, 1999-2000</w:t>
      </w:r>
    </w:p>
    <w:p w:rsidR="005704FF" w:rsidRPr="00B20782" w:rsidRDefault="005704FF">
      <w:pPr>
        <w:suppressAutoHyphens/>
        <w:rPr>
          <w:spacing w:val="-3"/>
          <w:sz w:val="22"/>
          <w:szCs w:val="22"/>
        </w:rPr>
      </w:pPr>
      <w:r w:rsidRPr="00B20782">
        <w:rPr>
          <w:spacing w:val="-3"/>
          <w:sz w:val="22"/>
          <w:szCs w:val="22"/>
        </w:rPr>
        <w:tab/>
        <w:t>University Maternity Benefits and Parental Leave Committee, 1998-2000</w:t>
      </w:r>
    </w:p>
    <w:p w:rsidR="005704FF" w:rsidRPr="00B20782" w:rsidRDefault="005704FF">
      <w:pPr>
        <w:suppressAutoHyphens/>
        <w:rPr>
          <w:spacing w:val="-3"/>
          <w:sz w:val="22"/>
          <w:szCs w:val="22"/>
        </w:rPr>
      </w:pPr>
      <w:r w:rsidRPr="00B20782">
        <w:rPr>
          <w:spacing w:val="-3"/>
          <w:sz w:val="22"/>
          <w:szCs w:val="22"/>
        </w:rPr>
        <w:tab/>
        <w:t>Maxwell Women’s Faculty Forum, co-founder, Spring 1998</w:t>
      </w:r>
    </w:p>
    <w:p w:rsidR="005704FF" w:rsidRPr="00B20782" w:rsidRDefault="005704FF">
      <w:pPr>
        <w:suppressAutoHyphens/>
        <w:rPr>
          <w:spacing w:val="-3"/>
          <w:sz w:val="22"/>
          <w:szCs w:val="22"/>
        </w:rPr>
      </w:pPr>
      <w:r w:rsidRPr="00B20782">
        <w:rPr>
          <w:spacing w:val="-3"/>
          <w:sz w:val="22"/>
          <w:szCs w:val="22"/>
        </w:rPr>
        <w:tab/>
        <w:t>Committee on Evaluation of Teaching, Dept. of Political Science, Spring 1997</w:t>
      </w:r>
    </w:p>
    <w:p w:rsidR="005704FF" w:rsidRPr="00B20782" w:rsidRDefault="005704FF">
      <w:pPr>
        <w:suppressAutoHyphens/>
        <w:rPr>
          <w:spacing w:val="-3"/>
          <w:sz w:val="22"/>
          <w:szCs w:val="22"/>
        </w:rPr>
      </w:pPr>
      <w:r w:rsidRPr="00B20782">
        <w:rPr>
          <w:spacing w:val="-3"/>
          <w:sz w:val="22"/>
          <w:szCs w:val="22"/>
        </w:rPr>
        <w:tab/>
        <w:t>G.I. Bill Celebration Committee, 1996-97</w:t>
      </w:r>
    </w:p>
    <w:p w:rsidR="005704FF" w:rsidRPr="00B20782" w:rsidRDefault="005704FF">
      <w:pPr>
        <w:suppressAutoHyphens/>
        <w:rPr>
          <w:spacing w:val="-3"/>
          <w:sz w:val="22"/>
          <w:szCs w:val="22"/>
        </w:rPr>
      </w:pPr>
      <w:r w:rsidRPr="00B20782">
        <w:rPr>
          <w:spacing w:val="-3"/>
          <w:sz w:val="22"/>
          <w:szCs w:val="22"/>
        </w:rPr>
        <w:tab/>
        <w:t>Public Administration Search Committee, Fall 1996</w:t>
      </w:r>
    </w:p>
    <w:p w:rsidR="005704FF" w:rsidRPr="00B20782" w:rsidRDefault="005704FF">
      <w:pPr>
        <w:suppressAutoHyphens/>
        <w:rPr>
          <w:spacing w:val="-3"/>
          <w:sz w:val="22"/>
          <w:szCs w:val="22"/>
        </w:rPr>
      </w:pPr>
      <w:r w:rsidRPr="00B20782">
        <w:rPr>
          <w:spacing w:val="-3"/>
          <w:sz w:val="22"/>
          <w:szCs w:val="22"/>
        </w:rPr>
        <w:tab/>
        <w:t>Race and Politics Search Committee, Dept. of Political Science, 1995-96</w:t>
      </w:r>
    </w:p>
    <w:p w:rsidR="005704FF" w:rsidRPr="00B20782" w:rsidRDefault="005704FF">
      <w:pPr>
        <w:suppressAutoHyphens/>
        <w:rPr>
          <w:spacing w:val="-3"/>
          <w:sz w:val="22"/>
          <w:szCs w:val="22"/>
        </w:rPr>
      </w:pPr>
      <w:r w:rsidRPr="00B20782">
        <w:rPr>
          <w:spacing w:val="-3"/>
          <w:sz w:val="22"/>
          <w:szCs w:val="22"/>
        </w:rPr>
        <w:tab/>
        <w:t>Freshman Summer Advising, Freshman Forum, 1995</w:t>
      </w:r>
    </w:p>
    <w:p w:rsidR="003A0B24" w:rsidRPr="00B20782" w:rsidRDefault="005704FF">
      <w:pPr>
        <w:suppressAutoHyphens/>
        <w:rPr>
          <w:b/>
          <w:spacing w:val="-3"/>
          <w:sz w:val="22"/>
          <w:szCs w:val="22"/>
        </w:rPr>
      </w:pPr>
      <w:r w:rsidRPr="00B20782">
        <w:rPr>
          <w:spacing w:val="-3"/>
          <w:sz w:val="22"/>
          <w:szCs w:val="22"/>
        </w:rPr>
        <w:tab/>
        <w:t>International Relations Search Committee, Dept. of Political Science, 1994-95</w:t>
      </w:r>
    </w:p>
    <w:p w:rsidR="00CE2CCB" w:rsidRPr="00B20782" w:rsidRDefault="00CE2CCB" w:rsidP="003A0B24">
      <w:pPr>
        <w:suppressAutoHyphens/>
        <w:rPr>
          <w:b/>
          <w:spacing w:val="-3"/>
          <w:sz w:val="22"/>
          <w:szCs w:val="22"/>
        </w:rPr>
      </w:pPr>
    </w:p>
    <w:p w:rsidR="003A0B24" w:rsidRPr="00B20782" w:rsidRDefault="009A38C7" w:rsidP="003A0B24">
      <w:pPr>
        <w:suppressAutoHyphens/>
        <w:rPr>
          <w:b/>
          <w:spacing w:val="-3"/>
          <w:sz w:val="22"/>
          <w:szCs w:val="22"/>
        </w:rPr>
      </w:pPr>
      <w:r w:rsidRPr="00B20782">
        <w:rPr>
          <w:b/>
          <w:spacing w:val="-3"/>
          <w:sz w:val="22"/>
          <w:szCs w:val="22"/>
        </w:rPr>
        <w:t xml:space="preserve">PROFESSIONAL AND </w:t>
      </w:r>
      <w:r w:rsidR="003A0B24" w:rsidRPr="00B20782">
        <w:rPr>
          <w:b/>
          <w:spacing w:val="-3"/>
          <w:sz w:val="22"/>
          <w:szCs w:val="22"/>
        </w:rPr>
        <w:t>COMMUNITY SERVICE</w:t>
      </w:r>
    </w:p>
    <w:p w:rsidR="000A5923" w:rsidRPr="00B20782" w:rsidRDefault="000A5923" w:rsidP="003A0B24">
      <w:pPr>
        <w:suppressAutoHyphens/>
        <w:rPr>
          <w:b/>
          <w:spacing w:val="-3"/>
          <w:sz w:val="22"/>
          <w:szCs w:val="22"/>
        </w:rPr>
      </w:pPr>
    </w:p>
    <w:p w:rsidR="009A38C7" w:rsidRPr="00B20782" w:rsidRDefault="009A38C7" w:rsidP="003A0B24">
      <w:pPr>
        <w:suppressAutoHyphens/>
        <w:rPr>
          <w:spacing w:val="-3"/>
          <w:sz w:val="22"/>
          <w:szCs w:val="22"/>
        </w:rPr>
      </w:pPr>
      <w:r w:rsidRPr="00B20782">
        <w:rPr>
          <w:spacing w:val="-3"/>
          <w:sz w:val="22"/>
          <w:szCs w:val="22"/>
        </w:rPr>
        <w:tab/>
        <w:t>American Academy of Political and Social Science, Board Member, starting 2019</w:t>
      </w:r>
    </w:p>
    <w:p w:rsidR="009A38C7" w:rsidRPr="00B20782" w:rsidRDefault="00B20D4F" w:rsidP="00B20D4F">
      <w:pPr>
        <w:suppressAutoHyphens/>
        <w:rPr>
          <w:spacing w:val="-3"/>
          <w:sz w:val="22"/>
          <w:szCs w:val="22"/>
        </w:rPr>
      </w:pPr>
      <w:r w:rsidRPr="00B20782">
        <w:rPr>
          <w:spacing w:val="-3"/>
          <w:sz w:val="22"/>
          <w:szCs w:val="22"/>
        </w:rPr>
        <w:tab/>
      </w:r>
    </w:p>
    <w:p w:rsidR="00B20D4F" w:rsidRPr="00B20782" w:rsidRDefault="009A38C7" w:rsidP="00B20D4F">
      <w:pPr>
        <w:suppressAutoHyphens/>
        <w:rPr>
          <w:spacing w:val="-3"/>
          <w:sz w:val="22"/>
          <w:szCs w:val="22"/>
        </w:rPr>
      </w:pPr>
      <w:r w:rsidRPr="00B20782">
        <w:rPr>
          <w:spacing w:val="-3"/>
          <w:sz w:val="22"/>
          <w:szCs w:val="22"/>
        </w:rPr>
        <w:tab/>
      </w:r>
      <w:r w:rsidR="00B20D4F" w:rsidRPr="00B20782">
        <w:rPr>
          <w:spacing w:val="-3"/>
          <w:sz w:val="22"/>
          <w:szCs w:val="22"/>
        </w:rPr>
        <w:t>Scholars’ Strategy Network, Steering Committee, 2011-present</w:t>
      </w:r>
      <w:r w:rsidR="00B20D4F" w:rsidRPr="00B20782">
        <w:rPr>
          <w:spacing w:val="-3"/>
          <w:sz w:val="22"/>
          <w:szCs w:val="22"/>
        </w:rPr>
        <w:tab/>
      </w:r>
    </w:p>
    <w:p w:rsidR="00B20D4F" w:rsidRPr="00B20782" w:rsidRDefault="00B20D4F" w:rsidP="00B20D4F">
      <w:pPr>
        <w:suppressAutoHyphens/>
        <w:rPr>
          <w:spacing w:val="-3"/>
          <w:sz w:val="22"/>
          <w:szCs w:val="22"/>
        </w:rPr>
      </w:pPr>
    </w:p>
    <w:p w:rsidR="000A5923" w:rsidRPr="00B20782" w:rsidRDefault="000A5923" w:rsidP="000A5923">
      <w:pPr>
        <w:suppressAutoHyphens/>
        <w:ind w:left="720"/>
        <w:rPr>
          <w:spacing w:val="-3"/>
          <w:sz w:val="22"/>
          <w:szCs w:val="22"/>
        </w:rPr>
      </w:pPr>
      <w:r w:rsidRPr="00B20782">
        <w:rPr>
          <w:spacing w:val="-3"/>
          <w:sz w:val="22"/>
          <w:szCs w:val="22"/>
        </w:rPr>
        <w:t xml:space="preserve">Presented briefings on for-profit colleges and veteran students, to congressional staff, Veterans’ Affairs, Veterans of Foreign Wars, and American Legion, March and April 2017. </w:t>
      </w:r>
    </w:p>
    <w:p w:rsidR="00073710" w:rsidRPr="00B20782" w:rsidRDefault="00073710" w:rsidP="003A0B24">
      <w:pPr>
        <w:suppressAutoHyphens/>
        <w:rPr>
          <w:b/>
          <w:spacing w:val="-3"/>
          <w:sz w:val="22"/>
          <w:szCs w:val="22"/>
        </w:rPr>
      </w:pPr>
    </w:p>
    <w:p w:rsidR="00073710" w:rsidRPr="00B20782" w:rsidRDefault="00073710" w:rsidP="003A0B24">
      <w:pPr>
        <w:suppressAutoHyphens/>
        <w:rPr>
          <w:spacing w:val="-3"/>
          <w:sz w:val="22"/>
          <w:szCs w:val="22"/>
        </w:rPr>
      </w:pPr>
      <w:r w:rsidRPr="00B20782">
        <w:rPr>
          <w:spacing w:val="-3"/>
          <w:sz w:val="22"/>
          <w:szCs w:val="22"/>
        </w:rPr>
        <w:tab/>
        <w:t>National Academy of Social Insurance, Member, elected 2013.</w:t>
      </w:r>
    </w:p>
    <w:p w:rsidR="003C0038" w:rsidRPr="00B20782" w:rsidRDefault="003C0038" w:rsidP="003A0B24">
      <w:pPr>
        <w:suppressAutoHyphens/>
        <w:rPr>
          <w:spacing w:val="-3"/>
          <w:sz w:val="22"/>
          <w:szCs w:val="22"/>
        </w:rPr>
      </w:pPr>
    </w:p>
    <w:p w:rsidR="003A0B24" w:rsidRPr="00B20782" w:rsidRDefault="004131AD" w:rsidP="004131AD">
      <w:pPr>
        <w:suppressAutoHyphens/>
        <w:ind w:left="1440" w:hanging="1440"/>
        <w:rPr>
          <w:spacing w:val="-3"/>
          <w:sz w:val="22"/>
          <w:szCs w:val="22"/>
        </w:rPr>
      </w:pPr>
      <w:r w:rsidRPr="00B20782">
        <w:rPr>
          <w:spacing w:val="-3"/>
          <w:sz w:val="22"/>
          <w:szCs w:val="22"/>
        </w:rPr>
        <w:t xml:space="preserve">              </w:t>
      </w:r>
      <w:r w:rsidR="003A0B24" w:rsidRPr="00B20782">
        <w:rPr>
          <w:spacing w:val="-3"/>
          <w:sz w:val="22"/>
          <w:szCs w:val="22"/>
        </w:rPr>
        <w:t>Academic Partner, Central New York Community Foundation, Social Capital Community Benchmark Survey, 2000-2001</w:t>
      </w:r>
    </w:p>
    <w:p w:rsidR="00A447F2" w:rsidRPr="00B20782" w:rsidRDefault="00A447F2" w:rsidP="00A447F2">
      <w:pPr>
        <w:rPr>
          <w:b/>
          <w:spacing w:val="-3"/>
          <w:sz w:val="22"/>
          <w:szCs w:val="22"/>
        </w:rPr>
      </w:pPr>
    </w:p>
    <w:p w:rsidR="009347D1" w:rsidRPr="00B20782" w:rsidRDefault="009C2D5B" w:rsidP="00A447F2">
      <w:pPr>
        <w:rPr>
          <w:b/>
          <w:spacing w:val="-3"/>
          <w:sz w:val="22"/>
          <w:szCs w:val="22"/>
        </w:rPr>
      </w:pPr>
      <w:r w:rsidRPr="00B20782">
        <w:rPr>
          <w:b/>
          <w:spacing w:val="-3"/>
          <w:sz w:val="22"/>
          <w:szCs w:val="22"/>
        </w:rPr>
        <w:t xml:space="preserve">RADIO AND TV MEDIA APPEARANCES </w:t>
      </w:r>
      <w:r w:rsidR="00980D38" w:rsidRPr="00B20782">
        <w:rPr>
          <w:b/>
          <w:spacing w:val="-3"/>
          <w:sz w:val="22"/>
          <w:szCs w:val="22"/>
        </w:rPr>
        <w:t xml:space="preserve">AND PODCASTS </w:t>
      </w:r>
      <w:r w:rsidRPr="00B20782">
        <w:rPr>
          <w:b/>
          <w:spacing w:val="-3"/>
          <w:sz w:val="22"/>
          <w:szCs w:val="22"/>
        </w:rPr>
        <w:t>(SELECTED)</w:t>
      </w:r>
    </w:p>
    <w:p w:rsidR="009C2D5B" w:rsidRPr="00B20782" w:rsidRDefault="009C2D5B" w:rsidP="009C2D5B">
      <w:pPr>
        <w:suppressAutoHyphens/>
        <w:rPr>
          <w:b/>
          <w:spacing w:val="-3"/>
          <w:sz w:val="22"/>
          <w:szCs w:val="22"/>
        </w:rPr>
      </w:pPr>
    </w:p>
    <w:p w:rsidR="009C2D5B" w:rsidRPr="00B20782" w:rsidRDefault="009C2D5B" w:rsidP="009C2D5B">
      <w:pPr>
        <w:suppressAutoHyphens/>
        <w:rPr>
          <w:spacing w:val="-3"/>
          <w:sz w:val="22"/>
          <w:szCs w:val="22"/>
        </w:rPr>
      </w:pPr>
      <w:r w:rsidRPr="00B20782">
        <w:rPr>
          <w:b/>
          <w:spacing w:val="-3"/>
          <w:sz w:val="22"/>
          <w:szCs w:val="22"/>
        </w:rPr>
        <w:tab/>
      </w:r>
      <w:r w:rsidR="00980D38" w:rsidRPr="00B20782">
        <w:rPr>
          <w:spacing w:val="-3"/>
          <w:sz w:val="22"/>
          <w:szCs w:val="22"/>
        </w:rPr>
        <w:t xml:space="preserve">CBS Good Morning; </w:t>
      </w:r>
      <w:r w:rsidRPr="00B20782">
        <w:rPr>
          <w:spacing w:val="-3"/>
          <w:sz w:val="22"/>
          <w:szCs w:val="22"/>
        </w:rPr>
        <w:t xml:space="preserve">NPR Morning Edition; </w:t>
      </w:r>
      <w:r w:rsidR="00D74509" w:rsidRPr="00B20782">
        <w:rPr>
          <w:spacing w:val="-3"/>
          <w:sz w:val="22"/>
          <w:szCs w:val="22"/>
        </w:rPr>
        <w:t xml:space="preserve">NPR All Things Considered; </w:t>
      </w:r>
      <w:r w:rsidRPr="00B20782">
        <w:rPr>
          <w:spacing w:val="-3"/>
          <w:sz w:val="22"/>
          <w:szCs w:val="22"/>
        </w:rPr>
        <w:t>Boston Public Radio, WGBH-Boston; The Roundtable, WAMC; numerous NPR affiliates and local radio stations</w:t>
      </w:r>
      <w:r w:rsidR="00980D38" w:rsidRPr="00B20782">
        <w:rPr>
          <w:spacing w:val="-3"/>
          <w:sz w:val="22"/>
          <w:szCs w:val="22"/>
        </w:rPr>
        <w:t>; The Ezra Klein Show; Innovation Hub; Sam Seder, Majority Report, among others</w:t>
      </w:r>
      <w:r w:rsidRPr="00B20782">
        <w:rPr>
          <w:spacing w:val="-3"/>
          <w:sz w:val="22"/>
          <w:szCs w:val="22"/>
        </w:rPr>
        <w:t>.</w:t>
      </w:r>
    </w:p>
    <w:p w:rsidR="00EC224B" w:rsidRPr="00B20782" w:rsidRDefault="00EC224B" w:rsidP="009C2D5B">
      <w:pPr>
        <w:suppressAutoHyphens/>
        <w:rPr>
          <w:spacing w:val="-3"/>
          <w:sz w:val="22"/>
          <w:szCs w:val="22"/>
        </w:rPr>
      </w:pPr>
    </w:p>
    <w:p w:rsidR="00EC224B" w:rsidRPr="00B20782" w:rsidRDefault="00EC224B" w:rsidP="009C2D5B">
      <w:pPr>
        <w:suppressAutoHyphens/>
        <w:rPr>
          <w:b/>
          <w:spacing w:val="-3"/>
          <w:sz w:val="22"/>
          <w:szCs w:val="22"/>
        </w:rPr>
      </w:pPr>
      <w:r w:rsidRPr="00B20782">
        <w:rPr>
          <w:b/>
          <w:spacing w:val="-3"/>
          <w:sz w:val="22"/>
          <w:szCs w:val="22"/>
        </w:rPr>
        <w:lastRenderedPageBreak/>
        <w:t>FILM APPEARANCE</w:t>
      </w:r>
    </w:p>
    <w:p w:rsidR="00EC224B" w:rsidRPr="00B20782" w:rsidRDefault="00EC224B" w:rsidP="009C2D5B">
      <w:pPr>
        <w:suppressAutoHyphens/>
        <w:rPr>
          <w:b/>
          <w:spacing w:val="-3"/>
          <w:sz w:val="22"/>
          <w:szCs w:val="22"/>
        </w:rPr>
      </w:pPr>
    </w:p>
    <w:p w:rsidR="00EC224B" w:rsidRPr="00B20782" w:rsidRDefault="00EC224B" w:rsidP="009C2D5B">
      <w:pPr>
        <w:suppressAutoHyphens/>
        <w:rPr>
          <w:spacing w:val="-3"/>
          <w:sz w:val="22"/>
          <w:szCs w:val="22"/>
        </w:rPr>
      </w:pPr>
      <w:r w:rsidRPr="00B20782">
        <w:rPr>
          <w:b/>
          <w:spacing w:val="-3"/>
          <w:sz w:val="22"/>
          <w:szCs w:val="22"/>
        </w:rPr>
        <w:tab/>
      </w:r>
      <w:r w:rsidRPr="00B20782">
        <w:rPr>
          <w:spacing w:val="-3"/>
          <w:sz w:val="22"/>
          <w:szCs w:val="22"/>
        </w:rPr>
        <w:t>“Fail State,” 2018</w:t>
      </w:r>
    </w:p>
    <w:p w:rsidR="009C2D5B" w:rsidRPr="00B20782" w:rsidRDefault="009C2D5B" w:rsidP="00FC6C51">
      <w:pPr>
        <w:suppressAutoHyphens/>
        <w:ind w:left="720"/>
        <w:rPr>
          <w:spacing w:val="-3"/>
          <w:sz w:val="22"/>
          <w:szCs w:val="22"/>
          <w:u w:val="single"/>
        </w:rPr>
      </w:pPr>
    </w:p>
    <w:p w:rsidR="005704FF" w:rsidRPr="00B20782" w:rsidRDefault="005704FF">
      <w:pPr>
        <w:suppressAutoHyphens/>
        <w:rPr>
          <w:b/>
          <w:spacing w:val="-3"/>
          <w:sz w:val="22"/>
          <w:szCs w:val="22"/>
        </w:rPr>
      </w:pPr>
      <w:r w:rsidRPr="00B20782">
        <w:rPr>
          <w:b/>
          <w:spacing w:val="-3"/>
          <w:sz w:val="22"/>
          <w:szCs w:val="22"/>
        </w:rPr>
        <w:t>PREVIOUS EMPLOYMENT</w:t>
      </w:r>
    </w:p>
    <w:p w:rsidR="005704FF" w:rsidRPr="00B20782" w:rsidRDefault="005704FF">
      <w:pPr>
        <w:suppressAutoHyphens/>
        <w:rPr>
          <w:spacing w:val="-3"/>
          <w:sz w:val="22"/>
          <w:szCs w:val="22"/>
          <w:u w:val="single"/>
        </w:rPr>
      </w:pPr>
    </w:p>
    <w:p w:rsidR="005704FF" w:rsidRPr="00B20782" w:rsidRDefault="005704FF" w:rsidP="00BF62F6">
      <w:pPr>
        <w:suppressAutoHyphens/>
        <w:ind w:left="720"/>
        <w:rPr>
          <w:spacing w:val="-3"/>
          <w:sz w:val="22"/>
          <w:szCs w:val="22"/>
        </w:rPr>
      </w:pPr>
      <w:r w:rsidRPr="00B20782">
        <w:rPr>
          <w:spacing w:val="-3"/>
          <w:sz w:val="22"/>
          <w:szCs w:val="22"/>
        </w:rPr>
        <w:t>National Organizer.  NETWORK, A Catholic Social Justice Lobby.  Washington, DC 1984-87.</w:t>
      </w:r>
    </w:p>
    <w:p w:rsidR="0042543A" w:rsidRPr="00B20782" w:rsidRDefault="0042543A">
      <w:pPr>
        <w:suppressAutoHyphens/>
        <w:rPr>
          <w:i/>
          <w:spacing w:val="-3"/>
          <w:sz w:val="22"/>
          <w:szCs w:val="22"/>
        </w:rPr>
      </w:pPr>
    </w:p>
    <w:p w:rsidR="005A29F0" w:rsidRPr="002F42CB" w:rsidRDefault="000A1445">
      <w:pPr>
        <w:suppressAutoHyphens/>
        <w:rPr>
          <w:i/>
          <w:spacing w:val="-3"/>
          <w:sz w:val="22"/>
          <w:szCs w:val="22"/>
        </w:rPr>
      </w:pPr>
      <w:r w:rsidRPr="00B20782">
        <w:rPr>
          <w:i/>
          <w:spacing w:val="-3"/>
          <w:sz w:val="22"/>
          <w:szCs w:val="22"/>
        </w:rPr>
        <w:t>Last Updated,</w:t>
      </w:r>
      <w:r w:rsidR="00D368C3" w:rsidRPr="00B20782">
        <w:rPr>
          <w:i/>
          <w:spacing w:val="-3"/>
          <w:sz w:val="22"/>
          <w:szCs w:val="22"/>
        </w:rPr>
        <w:t xml:space="preserve"> </w:t>
      </w:r>
      <w:r w:rsidR="00115C7D" w:rsidRPr="00B20782">
        <w:rPr>
          <w:i/>
          <w:spacing w:val="-3"/>
          <w:sz w:val="22"/>
          <w:szCs w:val="22"/>
        </w:rPr>
        <w:t>2</w:t>
      </w:r>
      <w:r w:rsidR="00B64511" w:rsidRPr="00B20782">
        <w:rPr>
          <w:i/>
          <w:spacing w:val="-3"/>
          <w:sz w:val="22"/>
          <w:szCs w:val="22"/>
        </w:rPr>
        <w:t>/</w:t>
      </w:r>
      <w:r w:rsidR="00115C7D" w:rsidRPr="00B20782">
        <w:rPr>
          <w:i/>
          <w:spacing w:val="-3"/>
          <w:sz w:val="22"/>
          <w:szCs w:val="22"/>
        </w:rPr>
        <w:t>24</w:t>
      </w:r>
      <w:r w:rsidR="00980D38" w:rsidRPr="00B20782">
        <w:rPr>
          <w:i/>
          <w:spacing w:val="-3"/>
          <w:sz w:val="22"/>
          <w:szCs w:val="22"/>
        </w:rPr>
        <w:t>/2</w:t>
      </w:r>
      <w:r w:rsidR="00F2245A" w:rsidRPr="00B20782">
        <w:rPr>
          <w:i/>
          <w:spacing w:val="-3"/>
          <w:sz w:val="22"/>
          <w:szCs w:val="22"/>
        </w:rPr>
        <w:t>0</w:t>
      </w:r>
    </w:p>
    <w:sectPr w:rsidR="005A29F0" w:rsidRPr="002F42CB" w:rsidSect="00FE44CB">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75E" w:rsidRDefault="00D6775E">
      <w:r>
        <w:separator/>
      </w:r>
    </w:p>
  </w:endnote>
  <w:endnote w:type="continuationSeparator" w:id="0">
    <w:p w:rsidR="00D6775E" w:rsidRDefault="00D6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75E" w:rsidRDefault="00D6775E">
      <w:r>
        <w:separator/>
      </w:r>
    </w:p>
  </w:footnote>
  <w:footnote w:type="continuationSeparator" w:id="0">
    <w:p w:rsidR="00D6775E" w:rsidRDefault="00D677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A2F587F-CC29-4CE8-B946-1FBDA4C74328}"/>
    <w:docVar w:name="dgnword-eventsink" w:val="368456656"/>
  </w:docVars>
  <w:rsids>
    <w:rsidRoot w:val="00C5323F"/>
    <w:rsid w:val="00003481"/>
    <w:rsid w:val="000038A3"/>
    <w:rsid w:val="0000609D"/>
    <w:rsid w:val="00011DB2"/>
    <w:rsid w:val="00012724"/>
    <w:rsid w:val="00016958"/>
    <w:rsid w:val="00020451"/>
    <w:rsid w:val="00025746"/>
    <w:rsid w:val="00027087"/>
    <w:rsid w:val="000304A5"/>
    <w:rsid w:val="000316BE"/>
    <w:rsid w:val="0003552E"/>
    <w:rsid w:val="0003594C"/>
    <w:rsid w:val="00036242"/>
    <w:rsid w:val="0003751F"/>
    <w:rsid w:val="000375EC"/>
    <w:rsid w:val="00052293"/>
    <w:rsid w:val="00056006"/>
    <w:rsid w:val="0005656C"/>
    <w:rsid w:val="00057754"/>
    <w:rsid w:val="00062E9C"/>
    <w:rsid w:val="00065474"/>
    <w:rsid w:val="00070405"/>
    <w:rsid w:val="00071129"/>
    <w:rsid w:val="00073710"/>
    <w:rsid w:val="000756DC"/>
    <w:rsid w:val="00084BDE"/>
    <w:rsid w:val="0009076E"/>
    <w:rsid w:val="0009286F"/>
    <w:rsid w:val="00092D3D"/>
    <w:rsid w:val="00092E68"/>
    <w:rsid w:val="000932D2"/>
    <w:rsid w:val="00094C18"/>
    <w:rsid w:val="00095D06"/>
    <w:rsid w:val="000970B6"/>
    <w:rsid w:val="000971F9"/>
    <w:rsid w:val="000A1445"/>
    <w:rsid w:val="000A1FB0"/>
    <w:rsid w:val="000A3DF4"/>
    <w:rsid w:val="000A5123"/>
    <w:rsid w:val="000A5923"/>
    <w:rsid w:val="000B3335"/>
    <w:rsid w:val="000B4BB7"/>
    <w:rsid w:val="000B612C"/>
    <w:rsid w:val="000B62D4"/>
    <w:rsid w:val="000B6832"/>
    <w:rsid w:val="000C6FCF"/>
    <w:rsid w:val="000D1F88"/>
    <w:rsid w:val="000D48D9"/>
    <w:rsid w:val="000D54C8"/>
    <w:rsid w:val="000D755F"/>
    <w:rsid w:val="000E030E"/>
    <w:rsid w:val="000E0E00"/>
    <w:rsid w:val="000E1F17"/>
    <w:rsid w:val="000E7813"/>
    <w:rsid w:val="000F0FD4"/>
    <w:rsid w:val="000F1ACD"/>
    <w:rsid w:val="000F3AB6"/>
    <w:rsid w:val="000F63B9"/>
    <w:rsid w:val="0010030A"/>
    <w:rsid w:val="00101695"/>
    <w:rsid w:val="00111D51"/>
    <w:rsid w:val="00114F56"/>
    <w:rsid w:val="00115C7D"/>
    <w:rsid w:val="001209D2"/>
    <w:rsid w:val="00125E87"/>
    <w:rsid w:val="001322F7"/>
    <w:rsid w:val="0013326B"/>
    <w:rsid w:val="0013561C"/>
    <w:rsid w:val="00143A0A"/>
    <w:rsid w:val="0014402F"/>
    <w:rsid w:val="00144768"/>
    <w:rsid w:val="00161352"/>
    <w:rsid w:val="001616BC"/>
    <w:rsid w:val="00162EED"/>
    <w:rsid w:val="00163D3E"/>
    <w:rsid w:val="00165045"/>
    <w:rsid w:val="001658D5"/>
    <w:rsid w:val="001711D9"/>
    <w:rsid w:val="001728B5"/>
    <w:rsid w:val="00184AC4"/>
    <w:rsid w:val="00191ACA"/>
    <w:rsid w:val="00192815"/>
    <w:rsid w:val="00196454"/>
    <w:rsid w:val="001A3D39"/>
    <w:rsid w:val="001A7F8F"/>
    <w:rsid w:val="001B07BC"/>
    <w:rsid w:val="001B3C00"/>
    <w:rsid w:val="001B4B1E"/>
    <w:rsid w:val="001B52F6"/>
    <w:rsid w:val="001B5A9A"/>
    <w:rsid w:val="001C56A9"/>
    <w:rsid w:val="001C67FD"/>
    <w:rsid w:val="001D042A"/>
    <w:rsid w:val="001D04DD"/>
    <w:rsid w:val="001D4A28"/>
    <w:rsid w:val="001D56A8"/>
    <w:rsid w:val="001D7E6D"/>
    <w:rsid w:val="001E44B8"/>
    <w:rsid w:val="001E78EC"/>
    <w:rsid w:val="001F03B6"/>
    <w:rsid w:val="001F070B"/>
    <w:rsid w:val="00203B91"/>
    <w:rsid w:val="0020420E"/>
    <w:rsid w:val="00205D54"/>
    <w:rsid w:val="00207963"/>
    <w:rsid w:val="00210901"/>
    <w:rsid w:val="002133CE"/>
    <w:rsid w:val="002145FD"/>
    <w:rsid w:val="00216314"/>
    <w:rsid w:val="00220DD5"/>
    <w:rsid w:val="00221314"/>
    <w:rsid w:val="002259F2"/>
    <w:rsid w:val="0023387D"/>
    <w:rsid w:val="0023470C"/>
    <w:rsid w:val="00241171"/>
    <w:rsid w:val="00244130"/>
    <w:rsid w:val="0025290F"/>
    <w:rsid w:val="00252E8C"/>
    <w:rsid w:val="00260691"/>
    <w:rsid w:val="00264E0E"/>
    <w:rsid w:val="002671A4"/>
    <w:rsid w:val="00267AF5"/>
    <w:rsid w:val="002704EC"/>
    <w:rsid w:val="00270AAC"/>
    <w:rsid w:val="00273CBF"/>
    <w:rsid w:val="002776CD"/>
    <w:rsid w:val="00280A16"/>
    <w:rsid w:val="002832DB"/>
    <w:rsid w:val="00285F39"/>
    <w:rsid w:val="00287101"/>
    <w:rsid w:val="0028774B"/>
    <w:rsid w:val="002908EC"/>
    <w:rsid w:val="00290B02"/>
    <w:rsid w:val="002913C4"/>
    <w:rsid w:val="00295BDF"/>
    <w:rsid w:val="00295DAA"/>
    <w:rsid w:val="002A1008"/>
    <w:rsid w:val="002A4D8B"/>
    <w:rsid w:val="002B3F32"/>
    <w:rsid w:val="002B4EE3"/>
    <w:rsid w:val="002B5D1C"/>
    <w:rsid w:val="002C2E1C"/>
    <w:rsid w:val="002D05D8"/>
    <w:rsid w:val="002D31A5"/>
    <w:rsid w:val="002D4950"/>
    <w:rsid w:val="002E3E97"/>
    <w:rsid w:val="002E62BC"/>
    <w:rsid w:val="002F022C"/>
    <w:rsid w:val="002F0B88"/>
    <w:rsid w:val="002F18B9"/>
    <w:rsid w:val="002F24C7"/>
    <w:rsid w:val="002F42CB"/>
    <w:rsid w:val="002F4BB7"/>
    <w:rsid w:val="002F5694"/>
    <w:rsid w:val="002F585E"/>
    <w:rsid w:val="003047D1"/>
    <w:rsid w:val="00316A9B"/>
    <w:rsid w:val="0032056A"/>
    <w:rsid w:val="00326689"/>
    <w:rsid w:val="00327486"/>
    <w:rsid w:val="00330BDF"/>
    <w:rsid w:val="003327AE"/>
    <w:rsid w:val="00336B53"/>
    <w:rsid w:val="003416AF"/>
    <w:rsid w:val="0034643B"/>
    <w:rsid w:val="0035024A"/>
    <w:rsid w:val="00352524"/>
    <w:rsid w:val="003536CD"/>
    <w:rsid w:val="003539B7"/>
    <w:rsid w:val="00354E4B"/>
    <w:rsid w:val="00355593"/>
    <w:rsid w:val="00360A9F"/>
    <w:rsid w:val="00361069"/>
    <w:rsid w:val="0036366C"/>
    <w:rsid w:val="00370F4E"/>
    <w:rsid w:val="00376304"/>
    <w:rsid w:val="00382A99"/>
    <w:rsid w:val="003837BD"/>
    <w:rsid w:val="00384DB4"/>
    <w:rsid w:val="003902B4"/>
    <w:rsid w:val="0039467A"/>
    <w:rsid w:val="003A0B24"/>
    <w:rsid w:val="003A2E1C"/>
    <w:rsid w:val="003A58F7"/>
    <w:rsid w:val="003A74D9"/>
    <w:rsid w:val="003A7D19"/>
    <w:rsid w:val="003B1BC2"/>
    <w:rsid w:val="003B22CD"/>
    <w:rsid w:val="003B5814"/>
    <w:rsid w:val="003C0038"/>
    <w:rsid w:val="003C3B45"/>
    <w:rsid w:val="003C6AE6"/>
    <w:rsid w:val="003C7373"/>
    <w:rsid w:val="003D0BBD"/>
    <w:rsid w:val="003D40D4"/>
    <w:rsid w:val="003E1656"/>
    <w:rsid w:val="003E2C06"/>
    <w:rsid w:val="003E4492"/>
    <w:rsid w:val="003E4ABF"/>
    <w:rsid w:val="003F168E"/>
    <w:rsid w:val="003F3334"/>
    <w:rsid w:val="003F749B"/>
    <w:rsid w:val="004005A1"/>
    <w:rsid w:val="004007F1"/>
    <w:rsid w:val="00404C8A"/>
    <w:rsid w:val="00405F74"/>
    <w:rsid w:val="00407415"/>
    <w:rsid w:val="004103EE"/>
    <w:rsid w:val="0041051A"/>
    <w:rsid w:val="00411E4A"/>
    <w:rsid w:val="004131AD"/>
    <w:rsid w:val="004134D2"/>
    <w:rsid w:val="004151F2"/>
    <w:rsid w:val="00417A21"/>
    <w:rsid w:val="00423EFC"/>
    <w:rsid w:val="00424FFB"/>
    <w:rsid w:val="0042539D"/>
    <w:rsid w:val="0042543A"/>
    <w:rsid w:val="00426281"/>
    <w:rsid w:val="0042695B"/>
    <w:rsid w:val="00430719"/>
    <w:rsid w:val="00431148"/>
    <w:rsid w:val="0043357C"/>
    <w:rsid w:val="0043643A"/>
    <w:rsid w:val="00437105"/>
    <w:rsid w:val="0044029F"/>
    <w:rsid w:val="00444C95"/>
    <w:rsid w:val="00446F70"/>
    <w:rsid w:val="00452D9A"/>
    <w:rsid w:val="00455897"/>
    <w:rsid w:val="0046280C"/>
    <w:rsid w:val="00462B3E"/>
    <w:rsid w:val="00462F65"/>
    <w:rsid w:val="00470116"/>
    <w:rsid w:val="004701EA"/>
    <w:rsid w:val="00471E65"/>
    <w:rsid w:val="00481331"/>
    <w:rsid w:val="0048251B"/>
    <w:rsid w:val="004835CF"/>
    <w:rsid w:val="00484730"/>
    <w:rsid w:val="0048548E"/>
    <w:rsid w:val="004865E3"/>
    <w:rsid w:val="00487893"/>
    <w:rsid w:val="00490D4E"/>
    <w:rsid w:val="004916F0"/>
    <w:rsid w:val="0049646D"/>
    <w:rsid w:val="004A0988"/>
    <w:rsid w:val="004A2017"/>
    <w:rsid w:val="004A2D66"/>
    <w:rsid w:val="004A7C07"/>
    <w:rsid w:val="004B1ABC"/>
    <w:rsid w:val="004B221C"/>
    <w:rsid w:val="004B2E9B"/>
    <w:rsid w:val="004B47E4"/>
    <w:rsid w:val="004B6BC4"/>
    <w:rsid w:val="004B6D3C"/>
    <w:rsid w:val="004C4A4D"/>
    <w:rsid w:val="004C7ABE"/>
    <w:rsid w:val="004D0B8D"/>
    <w:rsid w:val="004D6B73"/>
    <w:rsid w:val="004E472B"/>
    <w:rsid w:val="004E4AF8"/>
    <w:rsid w:val="004E4D08"/>
    <w:rsid w:val="004F6752"/>
    <w:rsid w:val="00500672"/>
    <w:rsid w:val="00507299"/>
    <w:rsid w:val="005126CA"/>
    <w:rsid w:val="0051374E"/>
    <w:rsid w:val="00515561"/>
    <w:rsid w:val="00516B40"/>
    <w:rsid w:val="00521615"/>
    <w:rsid w:val="00522F07"/>
    <w:rsid w:val="00535E6C"/>
    <w:rsid w:val="00536346"/>
    <w:rsid w:val="0053687A"/>
    <w:rsid w:val="005406C3"/>
    <w:rsid w:val="00540E49"/>
    <w:rsid w:val="00540E6A"/>
    <w:rsid w:val="00545453"/>
    <w:rsid w:val="0054606A"/>
    <w:rsid w:val="00546A97"/>
    <w:rsid w:val="0055686E"/>
    <w:rsid w:val="00561CFC"/>
    <w:rsid w:val="005704FF"/>
    <w:rsid w:val="005749BE"/>
    <w:rsid w:val="005770C0"/>
    <w:rsid w:val="0057753E"/>
    <w:rsid w:val="00582479"/>
    <w:rsid w:val="0058538E"/>
    <w:rsid w:val="00591425"/>
    <w:rsid w:val="00594FF5"/>
    <w:rsid w:val="00595620"/>
    <w:rsid w:val="005957DB"/>
    <w:rsid w:val="005957E5"/>
    <w:rsid w:val="00597625"/>
    <w:rsid w:val="005A1914"/>
    <w:rsid w:val="005A29F0"/>
    <w:rsid w:val="005A2A52"/>
    <w:rsid w:val="005A5079"/>
    <w:rsid w:val="005A6D65"/>
    <w:rsid w:val="005A7CFD"/>
    <w:rsid w:val="005B5659"/>
    <w:rsid w:val="005C20F8"/>
    <w:rsid w:val="005C2D5E"/>
    <w:rsid w:val="005C4A2E"/>
    <w:rsid w:val="005C5124"/>
    <w:rsid w:val="005C53C0"/>
    <w:rsid w:val="005C69FC"/>
    <w:rsid w:val="005C71B8"/>
    <w:rsid w:val="005C7857"/>
    <w:rsid w:val="005D0EC1"/>
    <w:rsid w:val="005D131C"/>
    <w:rsid w:val="005D60E8"/>
    <w:rsid w:val="005D7102"/>
    <w:rsid w:val="005E16F4"/>
    <w:rsid w:val="005E415C"/>
    <w:rsid w:val="005E4FA2"/>
    <w:rsid w:val="005F23AB"/>
    <w:rsid w:val="005F46CB"/>
    <w:rsid w:val="005F4EC2"/>
    <w:rsid w:val="005F5E9D"/>
    <w:rsid w:val="00600DA6"/>
    <w:rsid w:val="00602F8F"/>
    <w:rsid w:val="0061146C"/>
    <w:rsid w:val="0061223A"/>
    <w:rsid w:val="00615218"/>
    <w:rsid w:val="00621BA7"/>
    <w:rsid w:val="00627D60"/>
    <w:rsid w:val="00630E3D"/>
    <w:rsid w:val="00634964"/>
    <w:rsid w:val="00635394"/>
    <w:rsid w:val="00635414"/>
    <w:rsid w:val="00643C7F"/>
    <w:rsid w:val="00654807"/>
    <w:rsid w:val="00654F75"/>
    <w:rsid w:val="00655F78"/>
    <w:rsid w:val="0066420B"/>
    <w:rsid w:val="00664B93"/>
    <w:rsid w:val="00665F86"/>
    <w:rsid w:val="00666762"/>
    <w:rsid w:val="006718AE"/>
    <w:rsid w:val="00673201"/>
    <w:rsid w:val="00673657"/>
    <w:rsid w:val="00673ABB"/>
    <w:rsid w:val="00677B86"/>
    <w:rsid w:val="00680015"/>
    <w:rsid w:val="00682A61"/>
    <w:rsid w:val="00686BA1"/>
    <w:rsid w:val="00692FE0"/>
    <w:rsid w:val="00694F8A"/>
    <w:rsid w:val="00695C59"/>
    <w:rsid w:val="00696425"/>
    <w:rsid w:val="00697917"/>
    <w:rsid w:val="006A2DE4"/>
    <w:rsid w:val="006A5387"/>
    <w:rsid w:val="006A5D40"/>
    <w:rsid w:val="006A745E"/>
    <w:rsid w:val="006B0218"/>
    <w:rsid w:val="006B44D9"/>
    <w:rsid w:val="006C39DD"/>
    <w:rsid w:val="006D2441"/>
    <w:rsid w:val="006D63E0"/>
    <w:rsid w:val="006F08EC"/>
    <w:rsid w:val="006F4AE8"/>
    <w:rsid w:val="006F764B"/>
    <w:rsid w:val="0070090C"/>
    <w:rsid w:val="0070244D"/>
    <w:rsid w:val="007050D7"/>
    <w:rsid w:val="0071010C"/>
    <w:rsid w:val="007125C8"/>
    <w:rsid w:val="007176EE"/>
    <w:rsid w:val="00717DD2"/>
    <w:rsid w:val="007204A1"/>
    <w:rsid w:val="00722650"/>
    <w:rsid w:val="00722CD2"/>
    <w:rsid w:val="00732A8E"/>
    <w:rsid w:val="00732BBD"/>
    <w:rsid w:val="0074136F"/>
    <w:rsid w:val="00741553"/>
    <w:rsid w:val="007437F3"/>
    <w:rsid w:val="00744F8F"/>
    <w:rsid w:val="0074580F"/>
    <w:rsid w:val="007464B1"/>
    <w:rsid w:val="007511B2"/>
    <w:rsid w:val="00751918"/>
    <w:rsid w:val="007533DD"/>
    <w:rsid w:val="0075571A"/>
    <w:rsid w:val="00760F76"/>
    <w:rsid w:val="00760FDF"/>
    <w:rsid w:val="007636CF"/>
    <w:rsid w:val="00766269"/>
    <w:rsid w:val="00766D52"/>
    <w:rsid w:val="00777B45"/>
    <w:rsid w:val="007806F9"/>
    <w:rsid w:val="0078163E"/>
    <w:rsid w:val="007858C9"/>
    <w:rsid w:val="0079119D"/>
    <w:rsid w:val="0079170E"/>
    <w:rsid w:val="0079393D"/>
    <w:rsid w:val="00793D17"/>
    <w:rsid w:val="0079587C"/>
    <w:rsid w:val="00796E26"/>
    <w:rsid w:val="007A0ACE"/>
    <w:rsid w:val="007A0BC2"/>
    <w:rsid w:val="007A2D87"/>
    <w:rsid w:val="007A49D5"/>
    <w:rsid w:val="007A4BC7"/>
    <w:rsid w:val="007A5393"/>
    <w:rsid w:val="007A5E43"/>
    <w:rsid w:val="007A74CA"/>
    <w:rsid w:val="007A75EF"/>
    <w:rsid w:val="007B4D5B"/>
    <w:rsid w:val="007B761A"/>
    <w:rsid w:val="007C198B"/>
    <w:rsid w:val="007C2457"/>
    <w:rsid w:val="007C48DA"/>
    <w:rsid w:val="007C52CE"/>
    <w:rsid w:val="007C559C"/>
    <w:rsid w:val="007D20C4"/>
    <w:rsid w:val="007E2672"/>
    <w:rsid w:val="007E28C2"/>
    <w:rsid w:val="007E2B1B"/>
    <w:rsid w:val="007E71A1"/>
    <w:rsid w:val="007E79D5"/>
    <w:rsid w:val="007F14B8"/>
    <w:rsid w:val="007F2132"/>
    <w:rsid w:val="007F3895"/>
    <w:rsid w:val="007F49E5"/>
    <w:rsid w:val="007F57CB"/>
    <w:rsid w:val="007F6E5D"/>
    <w:rsid w:val="007F7ADA"/>
    <w:rsid w:val="008018F3"/>
    <w:rsid w:val="008066F8"/>
    <w:rsid w:val="00814EF4"/>
    <w:rsid w:val="00816FE4"/>
    <w:rsid w:val="00823915"/>
    <w:rsid w:val="008244A7"/>
    <w:rsid w:val="00826115"/>
    <w:rsid w:val="008276F6"/>
    <w:rsid w:val="00827F79"/>
    <w:rsid w:val="008312BF"/>
    <w:rsid w:val="00831323"/>
    <w:rsid w:val="0083221C"/>
    <w:rsid w:val="00832CE0"/>
    <w:rsid w:val="00832E8F"/>
    <w:rsid w:val="00833015"/>
    <w:rsid w:val="00834886"/>
    <w:rsid w:val="008360C3"/>
    <w:rsid w:val="00836BD8"/>
    <w:rsid w:val="00837B4A"/>
    <w:rsid w:val="00840FD8"/>
    <w:rsid w:val="00841860"/>
    <w:rsid w:val="00845170"/>
    <w:rsid w:val="008451B7"/>
    <w:rsid w:val="008461DC"/>
    <w:rsid w:val="008500E1"/>
    <w:rsid w:val="00861CEA"/>
    <w:rsid w:val="0086366D"/>
    <w:rsid w:val="00863CD1"/>
    <w:rsid w:val="00864367"/>
    <w:rsid w:val="0086567F"/>
    <w:rsid w:val="0086577D"/>
    <w:rsid w:val="00873AD7"/>
    <w:rsid w:val="00873B2B"/>
    <w:rsid w:val="008741D6"/>
    <w:rsid w:val="00874497"/>
    <w:rsid w:val="00877E72"/>
    <w:rsid w:val="00881C00"/>
    <w:rsid w:val="008863CF"/>
    <w:rsid w:val="00887204"/>
    <w:rsid w:val="008878C2"/>
    <w:rsid w:val="00892CA9"/>
    <w:rsid w:val="008935C1"/>
    <w:rsid w:val="00893A11"/>
    <w:rsid w:val="00895802"/>
    <w:rsid w:val="00895838"/>
    <w:rsid w:val="008A25C4"/>
    <w:rsid w:val="008A263B"/>
    <w:rsid w:val="008A2900"/>
    <w:rsid w:val="008A2BDF"/>
    <w:rsid w:val="008B2700"/>
    <w:rsid w:val="008B485A"/>
    <w:rsid w:val="008C5C01"/>
    <w:rsid w:val="008C733D"/>
    <w:rsid w:val="008D0D63"/>
    <w:rsid w:val="008D578B"/>
    <w:rsid w:val="008E1429"/>
    <w:rsid w:val="008E41BD"/>
    <w:rsid w:val="008E6326"/>
    <w:rsid w:val="008F0091"/>
    <w:rsid w:val="008F0276"/>
    <w:rsid w:val="008F6849"/>
    <w:rsid w:val="00901C8B"/>
    <w:rsid w:val="00902B14"/>
    <w:rsid w:val="0090410F"/>
    <w:rsid w:val="00907D8D"/>
    <w:rsid w:val="009112D4"/>
    <w:rsid w:val="009166F4"/>
    <w:rsid w:val="00917E7F"/>
    <w:rsid w:val="00921FE0"/>
    <w:rsid w:val="00925E33"/>
    <w:rsid w:val="0092725A"/>
    <w:rsid w:val="009309ED"/>
    <w:rsid w:val="009315CC"/>
    <w:rsid w:val="0093437D"/>
    <w:rsid w:val="009347D1"/>
    <w:rsid w:val="00935016"/>
    <w:rsid w:val="00935C89"/>
    <w:rsid w:val="009364F7"/>
    <w:rsid w:val="00944BA5"/>
    <w:rsid w:val="009450E0"/>
    <w:rsid w:val="009518ED"/>
    <w:rsid w:val="009520E0"/>
    <w:rsid w:val="00954E13"/>
    <w:rsid w:val="00954F90"/>
    <w:rsid w:val="0095571F"/>
    <w:rsid w:val="00960667"/>
    <w:rsid w:val="00960DA2"/>
    <w:rsid w:val="00960F7F"/>
    <w:rsid w:val="009621DC"/>
    <w:rsid w:val="009627A4"/>
    <w:rsid w:val="00962DA8"/>
    <w:rsid w:val="00980D38"/>
    <w:rsid w:val="00982D1B"/>
    <w:rsid w:val="009834D1"/>
    <w:rsid w:val="00985354"/>
    <w:rsid w:val="00986FC7"/>
    <w:rsid w:val="0098729F"/>
    <w:rsid w:val="00991DC0"/>
    <w:rsid w:val="009957D1"/>
    <w:rsid w:val="0099595B"/>
    <w:rsid w:val="0099644E"/>
    <w:rsid w:val="009966F7"/>
    <w:rsid w:val="00997263"/>
    <w:rsid w:val="009A0B5F"/>
    <w:rsid w:val="009A120B"/>
    <w:rsid w:val="009A1B4B"/>
    <w:rsid w:val="009A38C7"/>
    <w:rsid w:val="009A437B"/>
    <w:rsid w:val="009A579F"/>
    <w:rsid w:val="009A5B6A"/>
    <w:rsid w:val="009B11D5"/>
    <w:rsid w:val="009B3723"/>
    <w:rsid w:val="009B6508"/>
    <w:rsid w:val="009C0EBF"/>
    <w:rsid w:val="009C2D5B"/>
    <w:rsid w:val="009C4BD2"/>
    <w:rsid w:val="009C70A5"/>
    <w:rsid w:val="009D12E2"/>
    <w:rsid w:val="009D1A40"/>
    <w:rsid w:val="009D2258"/>
    <w:rsid w:val="009D24AF"/>
    <w:rsid w:val="009D4BC0"/>
    <w:rsid w:val="009D60FF"/>
    <w:rsid w:val="009D7363"/>
    <w:rsid w:val="009E0B9E"/>
    <w:rsid w:val="009E49D2"/>
    <w:rsid w:val="009E5DA8"/>
    <w:rsid w:val="009F0D05"/>
    <w:rsid w:val="009F17C5"/>
    <w:rsid w:val="009F2D9B"/>
    <w:rsid w:val="00A05BFE"/>
    <w:rsid w:val="00A1263A"/>
    <w:rsid w:val="00A13B7A"/>
    <w:rsid w:val="00A15797"/>
    <w:rsid w:val="00A23194"/>
    <w:rsid w:val="00A231FF"/>
    <w:rsid w:val="00A24A46"/>
    <w:rsid w:val="00A24E67"/>
    <w:rsid w:val="00A25D3C"/>
    <w:rsid w:val="00A26133"/>
    <w:rsid w:val="00A2665A"/>
    <w:rsid w:val="00A331CA"/>
    <w:rsid w:val="00A361BA"/>
    <w:rsid w:val="00A40EC7"/>
    <w:rsid w:val="00A444EF"/>
    <w:rsid w:val="00A447F2"/>
    <w:rsid w:val="00A464E2"/>
    <w:rsid w:val="00A50435"/>
    <w:rsid w:val="00A52C79"/>
    <w:rsid w:val="00A5673D"/>
    <w:rsid w:val="00A61FD9"/>
    <w:rsid w:val="00A626FA"/>
    <w:rsid w:val="00A665E8"/>
    <w:rsid w:val="00A66A85"/>
    <w:rsid w:val="00A70494"/>
    <w:rsid w:val="00A72E20"/>
    <w:rsid w:val="00A74002"/>
    <w:rsid w:val="00A74564"/>
    <w:rsid w:val="00A74ECD"/>
    <w:rsid w:val="00A76982"/>
    <w:rsid w:val="00A80C8B"/>
    <w:rsid w:val="00A812A1"/>
    <w:rsid w:val="00A85F12"/>
    <w:rsid w:val="00A86C17"/>
    <w:rsid w:val="00A87D50"/>
    <w:rsid w:val="00A90030"/>
    <w:rsid w:val="00A90EEB"/>
    <w:rsid w:val="00A945A6"/>
    <w:rsid w:val="00A94BFD"/>
    <w:rsid w:val="00A95259"/>
    <w:rsid w:val="00AA0680"/>
    <w:rsid w:val="00AA2773"/>
    <w:rsid w:val="00AA7A6B"/>
    <w:rsid w:val="00AC0745"/>
    <w:rsid w:val="00AC231C"/>
    <w:rsid w:val="00AC2BDE"/>
    <w:rsid w:val="00AC2E81"/>
    <w:rsid w:val="00AC5897"/>
    <w:rsid w:val="00AC639B"/>
    <w:rsid w:val="00AC6F2E"/>
    <w:rsid w:val="00AD044E"/>
    <w:rsid w:val="00AD04BF"/>
    <w:rsid w:val="00AD249C"/>
    <w:rsid w:val="00AD3932"/>
    <w:rsid w:val="00AD45C9"/>
    <w:rsid w:val="00AE2FDF"/>
    <w:rsid w:val="00AE5132"/>
    <w:rsid w:val="00AF2697"/>
    <w:rsid w:val="00AF7709"/>
    <w:rsid w:val="00B11F92"/>
    <w:rsid w:val="00B15D16"/>
    <w:rsid w:val="00B176C5"/>
    <w:rsid w:val="00B20782"/>
    <w:rsid w:val="00B20D4F"/>
    <w:rsid w:val="00B23089"/>
    <w:rsid w:val="00B242AD"/>
    <w:rsid w:val="00B24D96"/>
    <w:rsid w:val="00B2712A"/>
    <w:rsid w:val="00B276C0"/>
    <w:rsid w:val="00B27FD6"/>
    <w:rsid w:val="00B32048"/>
    <w:rsid w:val="00B43665"/>
    <w:rsid w:val="00B44131"/>
    <w:rsid w:val="00B44167"/>
    <w:rsid w:val="00B4491A"/>
    <w:rsid w:val="00B45CFE"/>
    <w:rsid w:val="00B47860"/>
    <w:rsid w:val="00B50C33"/>
    <w:rsid w:val="00B50E23"/>
    <w:rsid w:val="00B50E53"/>
    <w:rsid w:val="00B51F50"/>
    <w:rsid w:val="00B5385E"/>
    <w:rsid w:val="00B546F9"/>
    <w:rsid w:val="00B548BE"/>
    <w:rsid w:val="00B5506F"/>
    <w:rsid w:val="00B55E13"/>
    <w:rsid w:val="00B5756F"/>
    <w:rsid w:val="00B60E7A"/>
    <w:rsid w:val="00B61EB1"/>
    <w:rsid w:val="00B6203A"/>
    <w:rsid w:val="00B625A3"/>
    <w:rsid w:val="00B62848"/>
    <w:rsid w:val="00B64511"/>
    <w:rsid w:val="00B64AA3"/>
    <w:rsid w:val="00B735D4"/>
    <w:rsid w:val="00B735F4"/>
    <w:rsid w:val="00B76758"/>
    <w:rsid w:val="00B7751B"/>
    <w:rsid w:val="00B80EE0"/>
    <w:rsid w:val="00B83277"/>
    <w:rsid w:val="00B86425"/>
    <w:rsid w:val="00B86D97"/>
    <w:rsid w:val="00B87612"/>
    <w:rsid w:val="00B9083A"/>
    <w:rsid w:val="00B91916"/>
    <w:rsid w:val="00B9634A"/>
    <w:rsid w:val="00B9695B"/>
    <w:rsid w:val="00BA01BA"/>
    <w:rsid w:val="00BA12D6"/>
    <w:rsid w:val="00BA39BB"/>
    <w:rsid w:val="00BA3C3A"/>
    <w:rsid w:val="00BA4D79"/>
    <w:rsid w:val="00BA4E94"/>
    <w:rsid w:val="00BB0DAD"/>
    <w:rsid w:val="00BB111A"/>
    <w:rsid w:val="00BC018C"/>
    <w:rsid w:val="00BC3ACF"/>
    <w:rsid w:val="00BC3E7E"/>
    <w:rsid w:val="00BC4477"/>
    <w:rsid w:val="00BC61E9"/>
    <w:rsid w:val="00BC7CCC"/>
    <w:rsid w:val="00BD4E1E"/>
    <w:rsid w:val="00BD7085"/>
    <w:rsid w:val="00BE48FE"/>
    <w:rsid w:val="00BE4A7A"/>
    <w:rsid w:val="00BE58C3"/>
    <w:rsid w:val="00BF099E"/>
    <w:rsid w:val="00BF397A"/>
    <w:rsid w:val="00BF51A4"/>
    <w:rsid w:val="00BF51BA"/>
    <w:rsid w:val="00BF62F6"/>
    <w:rsid w:val="00BF7DD4"/>
    <w:rsid w:val="00C00DF7"/>
    <w:rsid w:val="00C013F5"/>
    <w:rsid w:val="00C03ABF"/>
    <w:rsid w:val="00C03DD0"/>
    <w:rsid w:val="00C048FC"/>
    <w:rsid w:val="00C1598F"/>
    <w:rsid w:val="00C16753"/>
    <w:rsid w:val="00C172DA"/>
    <w:rsid w:val="00C17A57"/>
    <w:rsid w:val="00C23F27"/>
    <w:rsid w:val="00C24C3C"/>
    <w:rsid w:val="00C31000"/>
    <w:rsid w:val="00C3109A"/>
    <w:rsid w:val="00C31C0F"/>
    <w:rsid w:val="00C3308C"/>
    <w:rsid w:val="00C36632"/>
    <w:rsid w:val="00C41F62"/>
    <w:rsid w:val="00C463CA"/>
    <w:rsid w:val="00C50865"/>
    <w:rsid w:val="00C51CF9"/>
    <w:rsid w:val="00C5323F"/>
    <w:rsid w:val="00C65CD1"/>
    <w:rsid w:val="00C724A6"/>
    <w:rsid w:val="00C7348D"/>
    <w:rsid w:val="00C73C6C"/>
    <w:rsid w:val="00C740D0"/>
    <w:rsid w:val="00C77874"/>
    <w:rsid w:val="00C96C22"/>
    <w:rsid w:val="00CA1C3A"/>
    <w:rsid w:val="00CA5496"/>
    <w:rsid w:val="00CB0713"/>
    <w:rsid w:val="00CB156E"/>
    <w:rsid w:val="00CB3AD0"/>
    <w:rsid w:val="00CB4426"/>
    <w:rsid w:val="00CB4B55"/>
    <w:rsid w:val="00CB66F4"/>
    <w:rsid w:val="00CB677C"/>
    <w:rsid w:val="00CB6D4D"/>
    <w:rsid w:val="00CB753C"/>
    <w:rsid w:val="00CC0693"/>
    <w:rsid w:val="00CC2F82"/>
    <w:rsid w:val="00CC3FEE"/>
    <w:rsid w:val="00CC7176"/>
    <w:rsid w:val="00CD1512"/>
    <w:rsid w:val="00CD3406"/>
    <w:rsid w:val="00CD348C"/>
    <w:rsid w:val="00CD4BDA"/>
    <w:rsid w:val="00CD669C"/>
    <w:rsid w:val="00CD7CC0"/>
    <w:rsid w:val="00CE2CCB"/>
    <w:rsid w:val="00CE5551"/>
    <w:rsid w:val="00CE72F1"/>
    <w:rsid w:val="00CE7E0C"/>
    <w:rsid w:val="00D02EC3"/>
    <w:rsid w:val="00D043B8"/>
    <w:rsid w:val="00D075B4"/>
    <w:rsid w:val="00D138F0"/>
    <w:rsid w:val="00D1646A"/>
    <w:rsid w:val="00D22973"/>
    <w:rsid w:val="00D2697E"/>
    <w:rsid w:val="00D2780A"/>
    <w:rsid w:val="00D32D64"/>
    <w:rsid w:val="00D34CB1"/>
    <w:rsid w:val="00D368C3"/>
    <w:rsid w:val="00D40FBE"/>
    <w:rsid w:val="00D42742"/>
    <w:rsid w:val="00D47DB2"/>
    <w:rsid w:val="00D5183F"/>
    <w:rsid w:val="00D55EA4"/>
    <w:rsid w:val="00D57557"/>
    <w:rsid w:val="00D61345"/>
    <w:rsid w:val="00D628FF"/>
    <w:rsid w:val="00D64314"/>
    <w:rsid w:val="00D65164"/>
    <w:rsid w:val="00D6775E"/>
    <w:rsid w:val="00D67986"/>
    <w:rsid w:val="00D74346"/>
    <w:rsid w:val="00D74509"/>
    <w:rsid w:val="00D74E35"/>
    <w:rsid w:val="00D766A7"/>
    <w:rsid w:val="00D8003E"/>
    <w:rsid w:val="00D81FE0"/>
    <w:rsid w:val="00D826C4"/>
    <w:rsid w:val="00D84039"/>
    <w:rsid w:val="00D84B42"/>
    <w:rsid w:val="00D85C3E"/>
    <w:rsid w:val="00D86BDA"/>
    <w:rsid w:val="00D90D12"/>
    <w:rsid w:val="00D90E06"/>
    <w:rsid w:val="00D9575C"/>
    <w:rsid w:val="00D96B84"/>
    <w:rsid w:val="00DA5E66"/>
    <w:rsid w:val="00DA68BF"/>
    <w:rsid w:val="00DB3154"/>
    <w:rsid w:val="00DB5298"/>
    <w:rsid w:val="00DB589A"/>
    <w:rsid w:val="00DB6374"/>
    <w:rsid w:val="00DC214B"/>
    <w:rsid w:val="00DC7FCF"/>
    <w:rsid w:val="00DD15D2"/>
    <w:rsid w:val="00DD2650"/>
    <w:rsid w:val="00DE068E"/>
    <w:rsid w:val="00DE314F"/>
    <w:rsid w:val="00DF0965"/>
    <w:rsid w:val="00DF1D6A"/>
    <w:rsid w:val="00DF6151"/>
    <w:rsid w:val="00DF6692"/>
    <w:rsid w:val="00DF7126"/>
    <w:rsid w:val="00E07E71"/>
    <w:rsid w:val="00E13807"/>
    <w:rsid w:val="00E13FBB"/>
    <w:rsid w:val="00E149B5"/>
    <w:rsid w:val="00E24FE8"/>
    <w:rsid w:val="00E25593"/>
    <w:rsid w:val="00E25D9B"/>
    <w:rsid w:val="00E30312"/>
    <w:rsid w:val="00E35582"/>
    <w:rsid w:val="00E35B96"/>
    <w:rsid w:val="00E447C7"/>
    <w:rsid w:val="00E5258F"/>
    <w:rsid w:val="00E53CBE"/>
    <w:rsid w:val="00E60394"/>
    <w:rsid w:val="00E60D5C"/>
    <w:rsid w:val="00E65171"/>
    <w:rsid w:val="00E65EB2"/>
    <w:rsid w:val="00E67FB3"/>
    <w:rsid w:val="00E70F50"/>
    <w:rsid w:val="00E71FDB"/>
    <w:rsid w:val="00E73F78"/>
    <w:rsid w:val="00E84D81"/>
    <w:rsid w:val="00E858EF"/>
    <w:rsid w:val="00E8718A"/>
    <w:rsid w:val="00E875B3"/>
    <w:rsid w:val="00E938DD"/>
    <w:rsid w:val="00E94114"/>
    <w:rsid w:val="00E94197"/>
    <w:rsid w:val="00EA14C4"/>
    <w:rsid w:val="00EA4E0B"/>
    <w:rsid w:val="00EB4AC3"/>
    <w:rsid w:val="00EB738F"/>
    <w:rsid w:val="00EB7F15"/>
    <w:rsid w:val="00EC082D"/>
    <w:rsid w:val="00EC1828"/>
    <w:rsid w:val="00EC224B"/>
    <w:rsid w:val="00EC62A6"/>
    <w:rsid w:val="00ED00AA"/>
    <w:rsid w:val="00ED3515"/>
    <w:rsid w:val="00ED4F6B"/>
    <w:rsid w:val="00ED6F13"/>
    <w:rsid w:val="00EE2903"/>
    <w:rsid w:val="00EE4A16"/>
    <w:rsid w:val="00EE6012"/>
    <w:rsid w:val="00EE6B44"/>
    <w:rsid w:val="00EE6FCF"/>
    <w:rsid w:val="00EE70DA"/>
    <w:rsid w:val="00EE78E8"/>
    <w:rsid w:val="00EF51E2"/>
    <w:rsid w:val="00F00FFC"/>
    <w:rsid w:val="00F051AA"/>
    <w:rsid w:val="00F07B73"/>
    <w:rsid w:val="00F105F7"/>
    <w:rsid w:val="00F10B14"/>
    <w:rsid w:val="00F10CFC"/>
    <w:rsid w:val="00F145B4"/>
    <w:rsid w:val="00F15D27"/>
    <w:rsid w:val="00F21316"/>
    <w:rsid w:val="00F215DC"/>
    <w:rsid w:val="00F2245A"/>
    <w:rsid w:val="00F27620"/>
    <w:rsid w:val="00F30A37"/>
    <w:rsid w:val="00F319C2"/>
    <w:rsid w:val="00F33804"/>
    <w:rsid w:val="00F346C3"/>
    <w:rsid w:val="00F34F26"/>
    <w:rsid w:val="00F41217"/>
    <w:rsid w:val="00F43B86"/>
    <w:rsid w:val="00F43FDA"/>
    <w:rsid w:val="00F440F5"/>
    <w:rsid w:val="00F464AD"/>
    <w:rsid w:val="00F477FF"/>
    <w:rsid w:val="00F50D1E"/>
    <w:rsid w:val="00F52D5B"/>
    <w:rsid w:val="00F54146"/>
    <w:rsid w:val="00F54ACD"/>
    <w:rsid w:val="00F56379"/>
    <w:rsid w:val="00F65C3A"/>
    <w:rsid w:val="00F71773"/>
    <w:rsid w:val="00F73BA9"/>
    <w:rsid w:val="00F74563"/>
    <w:rsid w:val="00F7458A"/>
    <w:rsid w:val="00F77055"/>
    <w:rsid w:val="00F81381"/>
    <w:rsid w:val="00F82534"/>
    <w:rsid w:val="00F83F18"/>
    <w:rsid w:val="00F86C3B"/>
    <w:rsid w:val="00F9093C"/>
    <w:rsid w:val="00F92DF7"/>
    <w:rsid w:val="00F9450D"/>
    <w:rsid w:val="00F949B9"/>
    <w:rsid w:val="00F96434"/>
    <w:rsid w:val="00FA2907"/>
    <w:rsid w:val="00FA4D23"/>
    <w:rsid w:val="00FA6AD8"/>
    <w:rsid w:val="00FB202B"/>
    <w:rsid w:val="00FB316B"/>
    <w:rsid w:val="00FB37BF"/>
    <w:rsid w:val="00FB6E07"/>
    <w:rsid w:val="00FC53CD"/>
    <w:rsid w:val="00FC56DB"/>
    <w:rsid w:val="00FC6C51"/>
    <w:rsid w:val="00FD1DCE"/>
    <w:rsid w:val="00FD53E0"/>
    <w:rsid w:val="00FD6F52"/>
    <w:rsid w:val="00FE44CB"/>
    <w:rsid w:val="00FE657E"/>
    <w:rsid w:val="00FF2A18"/>
    <w:rsid w:val="00FF34C8"/>
    <w:rsid w:val="00FF536B"/>
    <w:rsid w:val="00FF6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B43130"/>
  <w15:docId w15:val="{46CF17CA-AB38-409E-9B09-85E7975A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217"/>
    <w:rPr>
      <w:sz w:val="24"/>
      <w:szCs w:val="24"/>
    </w:rPr>
  </w:style>
  <w:style w:type="paragraph" w:styleId="Heading1">
    <w:name w:val="heading 1"/>
    <w:basedOn w:val="Normal"/>
    <w:next w:val="Normal"/>
    <w:qFormat/>
    <w:rsid w:val="00DB5298"/>
    <w:pPr>
      <w:keepNext/>
      <w:widowControl w:val="0"/>
      <w:suppressAutoHyphens/>
      <w:jc w:val="both"/>
      <w:outlineLvl w:val="0"/>
    </w:pPr>
    <w:rPr>
      <w:snapToGrid w:val="0"/>
      <w:spacing w:val="-3"/>
      <w:szCs w:val="20"/>
      <w:u w:val="single"/>
    </w:rPr>
  </w:style>
  <w:style w:type="paragraph" w:styleId="Heading2">
    <w:name w:val="heading 2"/>
    <w:basedOn w:val="Normal"/>
    <w:next w:val="Normal"/>
    <w:qFormat/>
    <w:rsid w:val="00DB5298"/>
    <w:pPr>
      <w:keepNext/>
      <w:suppressAutoHyphens/>
      <w:ind w:left="1440" w:hanging="720"/>
      <w:jc w:val="both"/>
      <w:outlineLvl w:val="1"/>
    </w:pPr>
    <w:rPr>
      <w:i/>
      <w:spacing w:val="-3"/>
    </w:rPr>
  </w:style>
  <w:style w:type="paragraph" w:styleId="Heading3">
    <w:name w:val="heading 3"/>
    <w:basedOn w:val="Normal"/>
    <w:next w:val="Normal"/>
    <w:qFormat/>
    <w:rsid w:val="00DB5298"/>
    <w:pPr>
      <w:keepNext/>
      <w:widowControl w:val="0"/>
      <w:suppressAutoHyphens/>
      <w:outlineLvl w:val="2"/>
    </w:pPr>
    <w:rPr>
      <w:snapToGrid w:val="0"/>
      <w:spacing w:val="-3"/>
      <w:szCs w:val="20"/>
      <w:u w:val="single"/>
    </w:rPr>
  </w:style>
  <w:style w:type="paragraph" w:styleId="Heading4">
    <w:name w:val="heading 4"/>
    <w:basedOn w:val="Normal"/>
    <w:next w:val="Normal"/>
    <w:qFormat/>
    <w:rsid w:val="00DB5298"/>
    <w:pPr>
      <w:keepNext/>
      <w:suppressAutoHyphens/>
      <w:outlineLvl w:val="3"/>
    </w:pPr>
    <w:rPr>
      <w:i/>
      <w:iCs/>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5298"/>
    <w:rPr>
      <w:color w:val="0000FF"/>
      <w:u w:val="single"/>
    </w:rPr>
  </w:style>
  <w:style w:type="paragraph" w:styleId="EndnoteText">
    <w:name w:val="endnote text"/>
    <w:basedOn w:val="Normal"/>
    <w:semiHidden/>
    <w:rsid w:val="00DB5298"/>
    <w:pPr>
      <w:widowControl w:val="0"/>
    </w:pPr>
    <w:rPr>
      <w:rFonts w:ascii="Courier" w:hAnsi="Courier"/>
      <w:snapToGrid w:val="0"/>
      <w:szCs w:val="20"/>
    </w:rPr>
  </w:style>
  <w:style w:type="paragraph" w:styleId="BodyText">
    <w:name w:val="Body Text"/>
    <w:basedOn w:val="Normal"/>
    <w:rsid w:val="00DB5298"/>
    <w:pPr>
      <w:widowControl w:val="0"/>
      <w:suppressAutoHyphens/>
      <w:jc w:val="both"/>
    </w:pPr>
    <w:rPr>
      <w:snapToGrid w:val="0"/>
      <w:spacing w:val="-3"/>
      <w:szCs w:val="20"/>
    </w:rPr>
  </w:style>
  <w:style w:type="character" w:styleId="FollowedHyperlink">
    <w:name w:val="FollowedHyperlink"/>
    <w:basedOn w:val="DefaultParagraphFont"/>
    <w:rsid w:val="00DB5298"/>
    <w:rPr>
      <w:color w:val="800080"/>
      <w:u w:val="single"/>
    </w:rPr>
  </w:style>
  <w:style w:type="paragraph" w:styleId="BodyText2">
    <w:name w:val="Body Text 2"/>
    <w:basedOn w:val="Normal"/>
    <w:rsid w:val="00DB5298"/>
    <w:pPr>
      <w:suppressAutoHyphens/>
      <w:jc w:val="both"/>
    </w:pPr>
    <w:rPr>
      <w:spacing w:val="-3"/>
      <w:sz w:val="22"/>
    </w:rPr>
  </w:style>
  <w:style w:type="paragraph" w:styleId="BalloonText">
    <w:name w:val="Balloon Text"/>
    <w:basedOn w:val="Normal"/>
    <w:semiHidden/>
    <w:rsid w:val="00B5506F"/>
    <w:rPr>
      <w:rFonts w:ascii="Tahoma" w:hAnsi="Tahoma" w:cs="Tahoma"/>
      <w:sz w:val="16"/>
      <w:szCs w:val="16"/>
    </w:rPr>
  </w:style>
  <w:style w:type="character" w:styleId="EndnoteReference">
    <w:name w:val="endnote reference"/>
    <w:basedOn w:val="DefaultParagraphFont"/>
    <w:semiHidden/>
    <w:rsid w:val="00594FF5"/>
    <w:rPr>
      <w:vertAlign w:val="superscript"/>
    </w:rPr>
  </w:style>
  <w:style w:type="character" w:styleId="Strong">
    <w:name w:val="Strong"/>
    <w:basedOn w:val="DefaultParagraphFont"/>
    <w:uiPriority w:val="22"/>
    <w:qFormat/>
    <w:rsid w:val="00DF66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614696">
      <w:bodyDiv w:val="1"/>
      <w:marLeft w:val="0"/>
      <w:marRight w:val="0"/>
      <w:marTop w:val="0"/>
      <w:marBottom w:val="0"/>
      <w:divBdr>
        <w:top w:val="none" w:sz="0" w:space="0" w:color="auto"/>
        <w:left w:val="none" w:sz="0" w:space="0" w:color="auto"/>
        <w:bottom w:val="none" w:sz="0" w:space="0" w:color="auto"/>
        <w:right w:val="none" w:sz="0" w:space="0" w:color="auto"/>
      </w:divBdr>
    </w:div>
    <w:div w:id="1556114385">
      <w:bodyDiv w:val="1"/>
      <w:marLeft w:val="0"/>
      <w:marRight w:val="0"/>
      <w:marTop w:val="0"/>
      <w:marBottom w:val="0"/>
      <w:divBdr>
        <w:top w:val="none" w:sz="0" w:space="0" w:color="auto"/>
        <w:left w:val="none" w:sz="0" w:space="0" w:color="auto"/>
        <w:bottom w:val="none" w:sz="0" w:space="0" w:color="auto"/>
        <w:right w:val="none" w:sz="0" w:space="0" w:color="auto"/>
      </w:divBdr>
      <w:divsChild>
        <w:div w:id="1004359988">
          <w:marLeft w:val="0"/>
          <w:marRight w:val="0"/>
          <w:marTop w:val="0"/>
          <w:marBottom w:val="0"/>
          <w:divBdr>
            <w:top w:val="none" w:sz="0" w:space="0" w:color="auto"/>
            <w:left w:val="none" w:sz="0" w:space="0" w:color="auto"/>
            <w:bottom w:val="none" w:sz="0" w:space="0" w:color="auto"/>
            <w:right w:val="none" w:sz="0" w:space="0" w:color="auto"/>
          </w:divBdr>
        </w:div>
      </w:divsChild>
    </w:div>
    <w:div w:id="1909532205">
      <w:bodyDiv w:val="1"/>
      <w:marLeft w:val="0"/>
      <w:marRight w:val="0"/>
      <w:marTop w:val="0"/>
      <w:marBottom w:val="0"/>
      <w:divBdr>
        <w:top w:val="none" w:sz="0" w:space="0" w:color="auto"/>
        <w:left w:val="none" w:sz="0" w:space="0" w:color="auto"/>
        <w:bottom w:val="none" w:sz="0" w:space="0" w:color="auto"/>
        <w:right w:val="none" w:sz="0" w:space="0" w:color="auto"/>
      </w:divBdr>
    </w:div>
    <w:div w:id="2049989626">
      <w:bodyDiv w:val="1"/>
      <w:marLeft w:val="0"/>
      <w:marRight w:val="0"/>
      <w:marTop w:val="0"/>
      <w:marBottom w:val="0"/>
      <w:divBdr>
        <w:top w:val="none" w:sz="0" w:space="0" w:color="auto"/>
        <w:left w:val="none" w:sz="0" w:space="0" w:color="auto"/>
        <w:bottom w:val="none" w:sz="0" w:space="0" w:color="auto"/>
        <w:right w:val="none" w:sz="0" w:space="0" w:color="auto"/>
      </w:divBdr>
      <w:divsChild>
        <w:div w:id="1567953898">
          <w:marLeft w:val="0"/>
          <w:marRight w:val="0"/>
          <w:marTop w:val="0"/>
          <w:marBottom w:val="0"/>
          <w:divBdr>
            <w:top w:val="none" w:sz="0" w:space="0" w:color="auto"/>
            <w:left w:val="none" w:sz="0" w:space="0" w:color="auto"/>
            <w:bottom w:val="none" w:sz="0" w:space="0" w:color="auto"/>
            <w:right w:val="none" w:sz="0" w:space="0" w:color="auto"/>
          </w:divBdr>
          <w:divsChild>
            <w:div w:id="1655137152">
              <w:marLeft w:val="0"/>
              <w:marRight w:val="0"/>
              <w:marTop w:val="0"/>
              <w:marBottom w:val="0"/>
              <w:divBdr>
                <w:top w:val="none" w:sz="0" w:space="0" w:color="auto"/>
                <w:left w:val="none" w:sz="0" w:space="0" w:color="auto"/>
                <w:bottom w:val="none" w:sz="0" w:space="0" w:color="auto"/>
                <w:right w:val="none" w:sz="0" w:space="0" w:color="auto"/>
              </w:divBdr>
              <w:divsChild>
                <w:div w:id="1251819016">
                  <w:marLeft w:val="0"/>
                  <w:marRight w:val="0"/>
                  <w:marTop w:val="0"/>
                  <w:marBottom w:val="0"/>
                  <w:divBdr>
                    <w:top w:val="none" w:sz="0" w:space="0" w:color="auto"/>
                    <w:left w:val="none" w:sz="0" w:space="0" w:color="auto"/>
                    <w:bottom w:val="none" w:sz="0" w:space="0" w:color="auto"/>
                    <w:right w:val="none" w:sz="0" w:space="0" w:color="auto"/>
                  </w:divBdr>
                  <w:divsChild>
                    <w:div w:id="961376746">
                      <w:marLeft w:val="0"/>
                      <w:marRight w:val="0"/>
                      <w:marTop w:val="0"/>
                      <w:marBottom w:val="0"/>
                      <w:divBdr>
                        <w:top w:val="none" w:sz="0" w:space="0" w:color="auto"/>
                        <w:left w:val="none" w:sz="0" w:space="0" w:color="auto"/>
                        <w:bottom w:val="none" w:sz="0" w:space="0" w:color="auto"/>
                        <w:right w:val="none" w:sz="0" w:space="0" w:color="auto"/>
                      </w:divBdr>
                      <w:divsChild>
                        <w:div w:id="562254628">
                          <w:marLeft w:val="0"/>
                          <w:marRight w:val="0"/>
                          <w:marTop w:val="0"/>
                          <w:marBottom w:val="0"/>
                          <w:divBdr>
                            <w:top w:val="none" w:sz="0" w:space="0" w:color="auto"/>
                            <w:left w:val="none" w:sz="0" w:space="0" w:color="auto"/>
                            <w:bottom w:val="none" w:sz="0" w:space="0" w:color="auto"/>
                            <w:right w:val="none" w:sz="0" w:space="0" w:color="auto"/>
                          </w:divBdr>
                          <w:divsChild>
                            <w:div w:id="1463957759">
                              <w:marLeft w:val="0"/>
                              <w:marRight w:val="0"/>
                              <w:marTop w:val="0"/>
                              <w:marBottom w:val="0"/>
                              <w:divBdr>
                                <w:top w:val="none" w:sz="0" w:space="0" w:color="auto"/>
                                <w:left w:val="none" w:sz="0" w:space="0" w:color="auto"/>
                                <w:bottom w:val="none" w:sz="0" w:space="0" w:color="auto"/>
                                <w:right w:val="none" w:sz="0" w:space="0" w:color="auto"/>
                              </w:divBdr>
                              <w:divsChild>
                                <w:div w:id="262080538">
                                  <w:marLeft w:val="0"/>
                                  <w:marRight w:val="0"/>
                                  <w:marTop w:val="0"/>
                                  <w:marBottom w:val="0"/>
                                  <w:divBdr>
                                    <w:top w:val="none" w:sz="0" w:space="0" w:color="auto"/>
                                    <w:left w:val="none" w:sz="0" w:space="0" w:color="auto"/>
                                    <w:bottom w:val="none" w:sz="0" w:space="0" w:color="auto"/>
                                    <w:right w:val="none" w:sz="0" w:space="0" w:color="auto"/>
                                  </w:divBdr>
                                  <w:divsChild>
                                    <w:div w:id="1857115232">
                                      <w:marLeft w:val="0"/>
                                      <w:marRight w:val="0"/>
                                      <w:marTop w:val="0"/>
                                      <w:marBottom w:val="0"/>
                                      <w:divBdr>
                                        <w:top w:val="none" w:sz="0" w:space="0" w:color="auto"/>
                                        <w:left w:val="none" w:sz="0" w:space="0" w:color="auto"/>
                                        <w:bottom w:val="none" w:sz="0" w:space="0" w:color="auto"/>
                                        <w:right w:val="none" w:sz="0" w:space="0" w:color="auto"/>
                                      </w:divBdr>
                                      <w:divsChild>
                                        <w:div w:id="1668705547">
                                          <w:marLeft w:val="0"/>
                                          <w:marRight w:val="0"/>
                                          <w:marTop w:val="0"/>
                                          <w:marBottom w:val="0"/>
                                          <w:divBdr>
                                            <w:top w:val="none" w:sz="0" w:space="0" w:color="auto"/>
                                            <w:left w:val="none" w:sz="0" w:space="0" w:color="auto"/>
                                            <w:bottom w:val="none" w:sz="0" w:space="0" w:color="auto"/>
                                            <w:right w:val="none" w:sz="0" w:space="0" w:color="auto"/>
                                          </w:divBdr>
                                          <w:divsChild>
                                            <w:div w:id="801536525">
                                              <w:marLeft w:val="0"/>
                                              <w:marRight w:val="0"/>
                                              <w:marTop w:val="0"/>
                                              <w:marBottom w:val="0"/>
                                              <w:divBdr>
                                                <w:top w:val="none" w:sz="0" w:space="0" w:color="auto"/>
                                                <w:left w:val="none" w:sz="0" w:space="0" w:color="auto"/>
                                                <w:bottom w:val="none" w:sz="0" w:space="0" w:color="auto"/>
                                                <w:right w:val="none" w:sz="0" w:space="0" w:color="auto"/>
                                              </w:divBdr>
                                              <w:divsChild>
                                                <w:div w:id="1855612723">
                                                  <w:marLeft w:val="0"/>
                                                  <w:marRight w:val="0"/>
                                                  <w:marTop w:val="0"/>
                                                  <w:marBottom w:val="0"/>
                                                  <w:divBdr>
                                                    <w:top w:val="none" w:sz="0" w:space="0" w:color="auto"/>
                                                    <w:left w:val="none" w:sz="0" w:space="0" w:color="auto"/>
                                                    <w:bottom w:val="none" w:sz="0" w:space="0" w:color="auto"/>
                                                    <w:right w:val="none" w:sz="0" w:space="0" w:color="auto"/>
                                                  </w:divBdr>
                                                  <w:divsChild>
                                                    <w:div w:id="344594997">
                                                      <w:marLeft w:val="0"/>
                                                      <w:marRight w:val="0"/>
                                                      <w:marTop w:val="0"/>
                                                      <w:marBottom w:val="0"/>
                                                      <w:divBdr>
                                                        <w:top w:val="none" w:sz="0" w:space="0" w:color="auto"/>
                                                        <w:left w:val="none" w:sz="0" w:space="0" w:color="auto"/>
                                                        <w:bottom w:val="none" w:sz="0" w:space="0" w:color="auto"/>
                                                        <w:right w:val="none" w:sz="0" w:space="0" w:color="auto"/>
                                                      </w:divBdr>
                                                      <w:divsChild>
                                                        <w:div w:id="76973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338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althaffairs.org/blog/2017/07/31/outside-of-washington-there-is-a-new-vital-center-in-health-care-reform/" TargetMode="External"/><Relationship Id="rId3" Type="http://schemas.openxmlformats.org/officeDocument/2006/relationships/webSettings" Target="webSettings.xml"/><Relationship Id="rId7" Type="http://schemas.openxmlformats.org/officeDocument/2006/relationships/hyperlink" Target="https://www.washingtonpost.com/politics/2020/04/27/republicans-are-relying-affordable-care-act-respond-pandem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bm24@cornell.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a-republic-if-we-can-keep-it.inequality.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1642</TotalTime>
  <Pages>16</Pages>
  <Words>6181</Words>
  <Characters>35238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ACADEMIC POSITION</vt:lpstr>
    </vt:vector>
  </TitlesOfParts>
  <Company>The Maxwell School</Company>
  <LinksUpToDate>false</LinksUpToDate>
  <CharactersWithSpaces>41337</CharactersWithSpaces>
  <SharedDoc>false</SharedDoc>
  <HLinks>
    <vt:vector size="6" baseType="variant">
      <vt:variant>
        <vt:i4>4194429</vt:i4>
      </vt:variant>
      <vt:variant>
        <vt:i4>0</vt:i4>
      </vt:variant>
      <vt:variant>
        <vt:i4>0</vt:i4>
      </vt:variant>
      <vt:variant>
        <vt:i4>5</vt:i4>
      </vt:variant>
      <vt:variant>
        <vt:lpwstr>mailto:sbm24@cornell.edu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POSITION</dc:title>
  <dc:creator>sbmettle</dc:creator>
  <cp:lastModifiedBy>Suzanne Mettler</cp:lastModifiedBy>
  <cp:revision>62</cp:revision>
  <cp:lastPrinted>2020-02-21T23:52:00Z</cp:lastPrinted>
  <dcterms:created xsi:type="dcterms:W3CDTF">2020-02-11T02:48:00Z</dcterms:created>
  <dcterms:modified xsi:type="dcterms:W3CDTF">2021-02-25T01:39:00Z</dcterms:modified>
</cp:coreProperties>
</file>